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B44" w:rsidRDefault="00A83B44" w:rsidP="00F12B94">
      <w:pPr>
        <w:jc w:val="center"/>
        <w:rPr>
          <w:rFonts w:ascii="Times New Roman" w:hAnsi="Times New Roman" w:cs="Times New Roman"/>
          <w:b/>
          <w:sz w:val="32"/>
          <w:szCs w:val="32"/>
        </w:rPr>
      </w:pPr>
      <w:r w:rsidRPr="0047126A">
        <w:rPr>
          <w:rFonts w:ascii="Times New Roman" w:hAnsi="Times New Roman" w:cs="Times New Roman"/>
          <w:b/>
          <w:sz w:val="32"/>
          <w:szCs w:val="32"/>
        </w:rPr>
        <w:t>GIẢI PHÁP PHÁT TRIỂN ĐỘ</w:t>
      </w:r>
      <w:r w:rsidR="0047126A" w:rsidRPr="0047126A">
        <w:rPr>
          <w:rFonts w:ascii="Times New Roman" w:hAnsi="Times New Roman" w:cs="Times New Roman"/>
          <w:b/>
          <w:sz w:val="32"/>
          <w:szCs w:val="32"/>
        </w:rPr>
        <w:t xml:space="preserve">I NGŨ GIẢNG VIÊN TRONG MÔ HÌNH NHÀ TRƯỜNG THÔNG MINH </w:t>
      </w:r>
    </w:p>
    <w:p w:rsidR="0047126A" w:rsidRDefault="0047126A" w:rsidP="001A35A3">
      <w:pPr>
        <w:jc w:val="right"/>
        <w:rPr>
          <w:rFonts w:ascii="Times New Roman" w:hAnsi="Times New Roman" w:cs="Times New Roman"/>
          <w:b/>
          <w:sz w:val="28"/>
          <w:szCs w:val="28"/>
        </w:rPr>
      </w:pPr>
      <w:r>
        <w:rPr>
          <w:rFonts w:ascii="Times New Roman" w:hAnsi="Times New Roman" w:cs="Times New Roman"/>
          <w:b/>
          <w:sz w:val="28"/>
          <w:szCs w:val="28"/>
        </w:rPr>
        <w:t>Giảng viên: Bùi Thị Ngọc Sương</w:t>
      </w:r>
    </w:p>
    <w:p w:rsidR="0047126A" w:rsidRDefault="0047126A" w:rsidP="001A35A3">
      <w:pPr>
        <w:jc w:val="right"/>
        <w:rPr>
          <w:rFonts w:ascii="Times New Roman" w:hAnsi="Times New Roman" w:cs="Times New Roman"/>
          <w:b/>
          <w:sz w:val="28"/>
          <w:szCs w:val="28"/>
        </w:rPr>
      </w:pPr>
      <w:r>
        <w:rPr>
          <w:rFonts w:ascii="Times New Roman" w:hAnsi="Times New Roman" w:cs="Times New Roman"/>
          <w:b/>
          <w:sz w:val="28"/>
          <w:szCs w:val="28"/>
        </w:rPr>
        <w:t>Khoa: May- Thời trang</w:t>
      </w:r>
    </w:p>
    <w:p w:rsidR="0047126A" w:rsidRPr="000906AB" w:rsidRDefault="00526A12" w:rsidP="0047126A">
      <w:pPr>
        <w:jc w:val="both"/>
        <w:rPr>
          <w:rFonts w:ascii="Times New Roman" w:hAnsi="Times New Roman" w:cs="Times New Roman"/>
          <w:b/>
          <w:sz w:val="28"/>
          <w:szCs w:val="28"/>
        </w:rPr>
      </w:pPr>
      <w:r w:rsidRPr="000906AB">
        <w:rPr>
          <w:rFonts w:ascii="Times New Roman" w:hAnsi="Times New Roman" w:cs="Times New Roman"/>
          <w:b/>
          <w:sz w:val="28"/>
          <w:szCs w:val="28"/>
        </w:rPr>
        <w:t xml:space="preserve">I. </w:t>
      </w:r>
      <w:r w:rsidR="0047126A" w:rsidRPr="000906AB">
        <w:rPr>
          <w:rFonts w:ascii="Times New Roman" w:hAnsi="Times New Roman" w:cs="Times New Roman"/>
          <w:b/>
          <w:sz w:val="28"/>
          <w:szCs w:val="28"/>
        </w:rPr>
        <w:t>Đặt vấn đề:</w:t>
      </w:r>
    </w:p>
    <w:p w:rsidR="00344440" w:rsidRPr="000906AB" w:rsidRDefault="001A35A3" w:rsidP="001A35A3">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Ðội ngũ giáo viên là một trong những yếu tố có ý nghĩa quyết định đến việc thực hiện thành công đổi mới giáo dục. Trong bối cảnh hội nhập quốc tế và đổi mới căn bản toàn diện giáo dục và đào tạo Việt Nam hiện nay, vai trò của người giáo viên trong nhà trường lại càng có ý nghĩa quan trọng. Trong thực tiễn, đội ngũ giáo viên luôn là lực lượng nòng cốt của sự nghiệp giáo dục và đào tạo, là nhân tố chủ đạo quyết định việc nâng cao chất lượng giáo dục.</w:t>
      </w:r>
    </w:p>
    <w:p w:rsidR="001A35A3" w:rsidRPr="000906AB" w:rsidRDefault="001A35A3" w:rsidP="001A35A3">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  Trong bối cảnh đó, việc nghiên cứu đề xuất các giải pháp nâng cao chất lương đào tạo giáo viên đáp ứng yêu cầu đổi mới giáo dục trong bối cảnh hội nhập quốc tế và cách mạng công nghiệp 4.0 trên cơ sở đánh giá một cách đầy đủ bối cảnh và thực trạng công tác đào tạo giáo viên trong và ngoài nước là việc làm hết sức cần thiết.</w:t>
      </w:r>
    </w:p>
    <w:p w:rsidR="00C931BA" w:rsidRPr="000906AB" w:rsidRDefault="00526A12" w:rsidP="00526A12">
      <w:pPr>
        <w:spacing w:after="0" w:line="300" w:lineRule="atLeast"/>
        <w:jc w:val="both"/>
        <w:textAlignment w:val="baseline"/>
        <w:rPr>
          <w:rFonts w:ascii="Times New Roman" w:eastAsia="Times New Roman" w:hAnsi="Times New Roman" w:cs="Times New Roman"/>
          <w:b/>
          <w:sz w:val="28"/>
          <w:szCs w:val="28"/>
          <w:bdr w:val="none" w:sz="0" w:space="0" w:color="auto" w:frame="1"/>
        </w:rPr>
      </w:pPr>
      <w:r w:rsidRPr="000906AB">
        <w:rPr>
          <w:rFonts w:ascii="Times New Roman" w:eastAsia="Times New Roman" w:hAnsi="Times New Roman" w:cs="Times New Roman"/>
          <w:b/>
          <w:sz w:val="28"/>
          <w:szCs w:val="28"/>
          <w:bdr w:val="none" w:sz="0" w:space="0" w:color="auto" w:frame="1"/>
        </w:rPr>
        <w:t xml:space="preserve">II. </w:t>
      </w:r>
      <w:r w:rsidR="00C931BA" w:rsidRPr="000906AB">
        <w:rPr>
          <w:rFonts w:ascii="Times New Roman" w:eastAsia="Times New Roman" w:hAnsi="Times New Roman" w:cs="Times New Roman"/>
          <w:b/>
          <w:sz w:val="28"/>
          <w:szCs w:val="28"/>
          <w:bdr w:val="none" w:sz="0" w:space="0" w:color="auto" w:frame="1"/>
        </w:rPr>
        <w:t>Phát triển đội ngũ giáo viên trong mô hình nhà trường thông minh</w:t>
      </w:r>
    </w:p>
    <w:p w:rsidR="00344440" w:rsidRPr="000906AB" w:rsidRDefault="00344440" w:rsidP="00526A12">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CC7849">
        <w:rPr>
          <w:rFonts w:ascii="Times New Roman" w:eastAsia="Times New Roman" w:hAnsi="Times New Roman" w:cs="Times New Roman"/>
          <w:b/>
          <w:i/>
          <w:sz w:val="28"/>
          <w:szCs w:val="28"/>
          <w:bdr w:val="none" w:sz="0" w:space="0" w:color="auto" w:frame="1"/>
        </w:rPr>
        <w:t xml:space="preserve">1. </w:t>
      </w:r>
      <w:r w:rsidR="002C04C1">
        <w:rPr>
          <w:rFonts w:ascii="Times New Roman" w:eastAsia="Times New Roman" w:hAnsi="Times New Roman" w:cs="Times New Roman"/>
          <w:b/>
          <w:i/>
          <w:sz w:val="28"/>
          <w:szCs w:val="28"/>
          <w:bdr w:val="none" w:sz="0" w:space="0" w:color="auto" w:frame="1"/>
        </w:rPr>
        <w:t>Khái niệm m</w:t>
      </w:r>
      <w:r w:rsidRPr="00CC7849">
        <w:rPr>
          <w:rFonts w:ascii="Times New Roman" w:eastAsia="Times New Roman" w:hAnsi="Times New Roman" w:cs="Times New Roman"/>
          <w:b/>
          <w:i/>
          <w:sz w:val="28"/>
          <w:szCs w:val="28"/>
          <w:bdr w:val="none" w:sz="0" w:space="0" w:color="auto" w:frame="1"/>
        </w:rPr>
        <w:t>ô hình nhà trường thông minh</w:t>
      </w:r>
      <w:r w:rsidRPr="000906AB">
        <w:rPr>
          <w:rFonts w:ascii="Times New Roman" w:eastAsia="Times New Roman" w:hAnsi="Times New Roman" w:cs="Times New Roman"/>
          <w:sz w:val="28"/>
          <w:szCs w:val="28"/>
          <w:bdr w:val="none" w:sz="0" w:space="0" w:color="auto" w:frame="1"/>
        </w:rPr>
        <w:t>:</w:t>
      </w:r>
    </w:p>
    <w:p w:rsidR="001E65F4" w:rsidRDefault="001E65F4" w:rsidP="001E65F4">
      <w:pPr>
        <w:rPr>
          <w:rFonts w:ascii="Times New Roman" w:hAnsi="Times New Roman" w:cs="Times New Roman"/>
          <w:sz w:val="28"/>
          <w:szCs w:val="28"/>
          <w:shd w:val="clear" w:color="auto" w:fill="FFFFFF"/>
        </w:rPr>
      </w:pPr>
      <w:r w:rsidRPr="000906AB">
        <w:rPr>
          <w:rFonts w:ascii="Times New Roman" w:hAnsi="Times New Roman" w:cs="Times New Roman"/>
          <w:sz w:val="28"/>
          <w:szCs w:val="28"/>
          <w:shd w:val="clear" w:color="auto" w:fill="FFFFFF"/>
        </w:rPr>
        <w:t>Mô hình nhà trường thông minh hiện nay vẫn chưa xác định mặc dù nhiều nghiên cứu và thảo luận đang diễn ra trên thế giới và Việt Nam. </w:t>
      </w:r>
      <w:r w:rsidRPr="000906AB">
        <w:rPr>
          <w:rFonts w:ascii="Times New Roman" w:hAnsi="Times New Roman" w:cs="Times New Roman"/>
          <w:sz w:val="28"/>
          <w:szCs w:val="28"/>
        </w:rPr>
        <w:br/>
      </w:r>
      <w:r w:rsidRPr="000906AB">
        <w:rPr>
          <w:rFonts w:ascii="Times New Roman" w:hAnsi="Times New Roman" w:cs="Times New Roman"/>
          <w:sz w:val="28"/>
          <w:szCs w:val="28"/>
          <w:shd w:val="clear" w:color="auto" w:fill="FFFFFF"/>
        </w:rPr>
        <w:t>Tuy nhiên, tổng quát thì mô hình nhà trường thông minh phải gồm 3 yếu tố: kết nối Internet (Internet vạn vật), thông minh (với công cụ tính toán thông minh phần cứng và phầm mềm hỗ trợ đào tạo và học hỏi, quản lý trường và săn sóc sinh viên), và có yếu tố con người tham gia trong chu trình. </w:t>
      </w:r>
    </w:p>
    <w:p w:rsidR="002C04C1" w:rsidRPr="000906AB" w:rsidRDefault="002C04C1" w:rsidP="002C04C1">
      <w:pPr>
        <w:jc w:val="center"/>
        <w:rPr>
          <w:rFonts w:ascii="Times New Roman" w:hAnsi="Times New Roman" w:cs="Times New Roman"/>
          <w:sz w:val="28"/>
          <w:szCs w:val="28"/>
          <w:shd w:val="clear" w:color="auto" w:fill="FFFFFF"/>
          <w:lang w:val="vi-VN"/>
        </w:rPr>
      </w:pPr>
      <w:r>
        <w:rPr>
          <w:rFonts w:ascii="Times New Roman" w:hAnsi="Times New Roman" w:cs="Times New Roman"/>
          <w:noProof/>
          <w:sz w:val="28"/>
          <w:szCs w:val="28"/>
          <w:shd w:val="clear" w:color="auto" w:fill="FFFFFF"/>
        </w:rPr>
        <w:drawing>
          <wp:inline distT="0" distB="0" distL="0" distR="0" wp14:anchorId="6A54A2E0">
            <wp:extent cx="3668423" cy="1677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75687" cy="1680355"/>
                    </a:xfrm>
                    <a:prstGeom prst="rect">
                      <a:avLst/>
                    </a:prstGeom>
                    <a:noFill/>
                  </pic:spPr>
                </pic:pic>
              </a:graphicData>
            </a:graphic>
          </wp:inline>
        </w:drawing>
      </w:r>
    </w:p>
    <w:p w:rsidR="001E65F4" w:rsidRPr="000906AB" w:rsidRDefault="001E65F4" w:rsidP="001E65F4">
      <w:pPr>
        <w:rPr>
          <w:rFonts w:ascii="Times New Roman" w:hAnsi="Times New Roman" w:cs="Times New Roman"/>
          <w:sz w:val="28"/>
          <w:szCs w:val="28"/>
          <w:shd w:val="clear" w:color="auto" w:fill="FFFFFF"/>
          <w:lang w:val="vi-VN"/>
        </w:rPr>
      </w:pPr>
      <w:r w:rsidRPr="000906AB">
        <w:rPr>
          <w:rFonts w:ascii="Times New Roman" w:hAnsi="Times New Roman" w:cs="Times New Roman"/>
          <w:sz w:val="28"/>
          <w:szCs w:val="28"/>
          <w:shd w:val="clear" w:color="auto" w:fill="FFFFFF"/>
        </w:rPr>
        <w:t>Trong thời đại kết nối Internet, với mục tiêu người học có thể học ở bất cứ lúc nào, bất cứ nơi đâu, không bị giới hạn thời gian hay không gian.</w:t>
      </w:r>
      <w:r w:rsidRPr="000906AB">
        <w:rPr>
          <w:rFonts w:ascii="Times New Roman" w:hAnsi="Times New Roman" w:cs="Times New Roman"/>
          <w:sz w:val="28"/>
          <w:szCs w:val="28"/>
        </w:rPr>
        <w:br/>
      </w:r>
      <w:r w:rsidRPr="000906AB">
        <w:rPr>
          <w:rFonts w:ascii="Times New Roman" w:hAnsi="Times New Roman" w:cs="Times New Roman"/>
          <w:sz w:val="28"/>
          <w:szCs w:val="28"/>
          <w:shd w:val="clear" w:color="auto" w:fill="FFFFFF"/>
        </w:rPr>
        <w:t>Thầy và sinh viên có thể gặp gỡ trong lớp học và cũng có thể gặp trực tuyến. Sinh viên có thể làm việc cùng nhau, trao đổi trực tiếp với thầy hay trao đổi trực tuyến. </w:t>
      </w:r>
    </w:p>
    <w:p w:rsidR="004872AD" w:rsidRDefault="001E65F4" w:rsidP="00C931BA">
      <w:pPr>
        <w:spacing w:after="0" w:line="300" w:lineRule="atLeast"/>
        <w:textAlignment w:val="baseline"/>
        <w:rPr>
          <w:rFonts w:ascii="Times New Roman" w:hAnsi="Times New Roman" w:cs="Times New Roman"/>
          <w:sz w:val="28"/>
          <w:szCs w:val="28"/>
          <w:shd w:val="clear" w:color="auto" w:fill="FFFFFF"/>
        </w:rPr>
      </w:pPr>
      <w:r w:rsidRPr="000906AB">
        <w:rPr>
          <w:rFonts w:ascii="Times New Roman" w:hAnsi="Times New Roman" w:cs="Times New Roman"/>
          <w:sz w:val="28"/>
          <w:szCs w:val="28"/>
          <w:shd w:val="clear" w:color="auto" w:fill="FFFFFF"/>
        </w:rPr>
        <w:lastRenderedPageBreak/>
        <w:t>Và sinh viên được truy cập kho tài liệu học lớn được lưu trữ trên kho tài liệu cá nhân qua các công cụ lưu trữ như Google Drive,... hay tải trực tiếp từ các kho tài liệu của hệ thống trường nhà trường. </w:t>
      </w:r>
    </w:p>
    <w:p w:rsidR="0075205F" w:rsidRPr="000906AB" w:rsidRDefault="0075205F" w:rsidP="00C931BA">
      <w:pPr>
        <w:spacing w:after="0" w:line="300" w:lineRule="atLeast"/>
        <w:textAlignment w:val="baseline"/>
        <w:rPr>
          <w:rFonts w:ascii="Times New Roman" w:hAnsi="Times New Roman" w:cs="Times New Roman"/>
          <w:sz w:val="28"/>
          <w:szCs w:val="28"/>
          <w:shd w:val="clear" w:color="auto" w:fill="FFFFFF"/>
        </w:rPr>
      </w:pPr>
    </w:p>
    <w:p w:rsidR="0013415C" w:rsidRPr="000906AB" w:rsidRDefault="004872AD" w:rsidP="0013415C">
      <w:pPr>
        <w:spacing w:after="0" w:line="300" w:lineRule="atLeast"/>
        <w:jc w:val="center"/>
        <w:textAlignment w:val="baseline"/>
        <w:rPr>
          <w:rFonts w:ascii="Times New Roman" w:hAnsi="Times New Roman" w:cs="Times New Roman"/>
          <w:sz w:val="28"/>
          <w:szCs w:val="28"/>
          <w:shd w:val="clear" w:color="auto" w:fill="FFFFFF"/>
        </w:rPr>
      </w:pPr>
      <w:r w:rsidRPr="000906AB">
        <w:rPr>
          <w:rFonts w:ascii="Times New Roman" w:hAnsi="Times New Roman" w:cs="Times New Roman"/>
          <w:noProof/>
          <w:sz w:val="28"/>
          <w:szCs w:val="28"/>
        </w:rPr>
        <w:drawing>
          <wp:inline distT="0" distB="0" distL="0" distR="0" wp14:anchorId="16F94263" wp14:editId="73748B4E">
            <wp:extent cx="2353585" cy="1765189"/>
            <wp:effectExtent l="0" t="0" r="0" b="0"/>
            <wp:docPr id="12" name="Picture 12" descr="http://hvcsnd.edu.vn/Uploads/2018/8/5/giang_duong_thong_m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vcsnd.edu.vn/Uploads/2018/8/5/giang_duong_thong_minh.jpg"/>
                    <pic:cNvPicPr>
                      <a:picLocks noChangeAspect="1" noChangeArrowheads="1"/>
                    </pic:cNvPicPr>
                  </pic:nvPicPr>
                  <pic:blipFill>
                    <a:blip r:embed="rId6"/>
                    <a:srcRect/>
                    <a:stretch>
                      <a:fillRect/>
                    </a:stretch>
                  </pic:blipFill>
                  <pic:spPr bwMode="auto">
                    <a:xfrm>
                      <a:off x="0" y="0"/>
                      <a:ext cx="2353585" cy="1765189"/>
                    </a:xfrm>
                    <a:prstGeom prst="rect">
                      <a:avLst/>
                    </a:prstGeom>
                    <a:noFill/>
                    <a:ln w="9525">
                      <a:noFill/>
                      <a:miter lim="800000"/>
                      <a:headEnd/>
                      <a:tailEnd/>
                    </a:ln>
                  </pic:spPr>
                </pic:pic>
              </a:graphicData>
            </a:graphic>
          </wp:inline>
        </w:drawing>
      </w:r>
      <w:bookmarkStart w:id="0" w:name="_GoBack"/>
      <w:bookmarkEnd w:id="0"/>
      <w:r w:rsidR="0075205F">
        <w:rPr>
          <w:rFonts w:ascii="Times New Roman" w:hAnsi="Times New Roman" w:cs="Times New Roman"/>
          <w:noProof/>
          <w:sz w:val="28"/>
          <w:szCs w:val="28"/>
          <w:shd w:val="clear" w:color="auto" w:fill="FFFFFF"/>
        </w:rPr>
        <w:drawing>
          <wp:inline distT="0" distB="0" distL="0" distR="0" wp14:anchorId="4BB23E2D">
            <wp:extent cx="5239910" cy="27288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9910" cy="2728883"/>
                    </a:xfrm>
                    <a:prstGeom prst="rect">
                      <a:avLst/>
                    </a:prstGeom>
                    <a:noFill/>
                  </pic:spPr>
                </pic:pic>
              </a:graphicData>
            </a:graphic>
          </wp:inline>
        </w:drawing>
      </w:r>
    </w:p>
    <w:p w:rsidR="001E65F4" w:rsidRPr="000906AB" w:rsidRDefault="001E65F4" w:rsidP="00CC7849">
      <w:pPr>
        <w:spacing w:after="0" w:line="300" w:lineRule="atLeast"/>
        <w:textAlignment w:val="baseline"/>
        <w:rPr>
          <w:rFonts w:ascii="Times New Roman" w:hAnsi="Times New Roman" w:cs="Times New Roman"/>
          <w:sz w:val="28"/>
          <w:szCs w:val="28"/>
          <w:shd w:val="clear" w:color="auto" w:fill="FFFFFF"/>
        </w:rPr>
      </w:pPr>
      <w:r w:rsidRPr="000906AB">
        <w:rPr>
          <w:rFonts w:ascii="Times New Roman" w:hAnsi="Times New Roman" w:cs="Times New Roman"/>
          <w:sz w:val="28"/>
          <w:szCs w:val="28"/>
        </w:rPr>
        <w:br/>
      </w:r>
      <w:r w:rsidR="00C931BA" w:rsidRPr="00CC7849">
        <w:rPr>
          <w:rFonts w:ascii="Times New Roman" w:hAnsi="Times New Roman" w:cs="Times New Roman"/>
          <w:b/>
          <w:i/>
          <w:sz w:val="28"/>
          <w:szCs w:val="28"/>
          <w:shd w:val="clear" w:color="auto" w:fill="FFFFFF"/>
        </w:rPr>
        <w:t>2. Một số thuận lợi của Nhà trường thông minh</w:t>
      </w:r>
      <w:r w:rsidR="00C931BA" w:rsidRPr="000906AB">
        <w:rPr>
          <w:rFonts w:ascii="Times New Roman" w:hAnsi="Times New Roman" w:cs="Times New Roman"/>
          <w:sz w:val="28"/>
          <w:szCs w:val="28"/>
          <w:shd w:val="clear" w:color="auto" w:fill="FFFFFF"/>
        </w:rPr>
        <w:t xml:space="preserve"> </w:t>
      </w:r>
      <w:r w:rsidR="00C931BA" w:rsidRPr="000906AB">
        <w:rPr>
          <w:rFonts w:ascii="Times New Roman" w:hAnsi="Times New Roman" w:cs="Times New Roman"/>
          <w:sz w:val="28"/>
          <w:szCs w:val="28"/>
        </w:rPr>
        <w:br/>
      </w:r>
      <w:r w:rsidR="00C931BA" w:rsidRPr="000906AB">
        <w:rPr>
          <w:rFonts w:ascii="Times New Roman" w:hAnsi="Times New Roman" w:cs="Times New Roman"/>
          <w:sz w:val="28"/>
          <w:szCs w:val="28"/>
          <w:shd w:val="clear" w:color="auto" w:fill="FFFFFF"/>
        </w:rPr>
        <w:t>- Sử dụng các dữ liệu thu thập được bởi những người khác để đạt được các ứng dụng hữu ích khác nhau. Cụ thể, các sinh viên được học trong môi trường mở và thoáng, do đó có cơ hội dễ tiếp cận được với nguồn kiến thức đa dạng và toàn cầu.</w:t>
      </w:r>
      <w:r w:rsidR="00C931BA" w:rsidRPr="000906AB">
        <w:rPr>
          <w:rFonts w:ascii="Times New Roman" w:hAnsi="Times New Roman" w:cs="Times New Roman"/>
          <w:sz w:val="28"/>
          <w:szCs w:val="28"/>
        </w:rPr>
        <w:br/>
      </w:r>
      <w:r w:rsidR="00C931BA" w:rsidRPr="000906AB">
        <w:rPr>
          <w:rFonts w:ascii="Times New Roman" w:hAnsi="Times New Roman" w:cs="Times New Roman"/>
          <w:sz w:val="28"/>
          <w:szCs w:val="28"/>
          <w:shd w:val="clear" w:color="auto" w:fill="FFFFFF"/>
        </w:rPr>
        <w:t>- Tạo ra một môi trường thuận lợi cho việc xã hội hóa ngày càng tăng giữa tất cả các thành viên của cộng đồng nhà trường. </w:t>
      </w:r>
      <w:r w:rsidR="00C931BA" w:rsidRPr="000906AB">
        <w:rPr>
          <w:rFonts w:ascii="Times New Roman" w:hAnsi="Times New Roman" w:cs="Times New Roman"/>
          <w:sz w:val="28"/>
          <w:szCs w:val="28"/>
        </w:rPr>
        <w:br/>
      </w:r>
      <w:r w:rsidR="00C931BA" w:rsidRPr="000906AB">
        <w:rPr>
          <w:rFonts w:ascii="Times New Roman" w:hAnsi="Times New Roman" w:cs="Times New Roman"/>
          <w:sz w:val="28"/>
          <w:szCs w:val="28"/>
          <w:shd w:val="clear" w:color="auto" w:fill="FFFFFF"/>
        </w:rPr>
        <w:t>Với sự phát triển của IoT tạo ra sự kết nối không chỉ giữa sinh viên với nhau, sinh viên với người thầy mà còn của các trường với nhau, tạo ra một hệ sinh thái học tập phát triển toàn diện.</w:t>
      </w:r>
      <w:r w:rsidR="00C931BA" w:rsidRPr="000906AB">
        <w:rPr>
          <w:rFonts w:ascii="Times New Roman" w:hAnsi="Times New Roman" w:cs="Times New Roman"/>
          <w:sz w:val="28"/>
          <w:szCs w:val="28"/>
        </w:rPr>
        <w:br/>
      </w:r>
      <w:r w:rsidR="00C931BA" w:rsidRPr="000906AB">
        <w:rPr>
          <w:rFonts w:ascii="Times New Roman" w:hAnsi="Times New Roman" w:cs="Times New Roman"/>
          <w:sz w:val="28"/>
          <w:szCs w:val="28"/>
          <w:shd w:val="clear" w:color="auto" w:fill="FFFFFF"/>
        </w:rPr>
        <w:t>- Dễ dàng đạt được sự kiểm kê của công nghệ và thiết bị. Điều này quan trọng trong việc nâng cao chất lượng học tập, tham gia của sinh viên ở trường nhà trường</w:t>
      </w:r>
    </w:p>
    <w:p w:rsidR="002C04C1" w:rsidRDefault="00CC7849" w:rsidP="00CC7849">
      <w:pPr>
        <w:spacing w:after="0" w:line="300" w:lineRule="atLeast"/>
        <w:textAlignment w:val="baseline"/>
        <w:rPr>
          <w:rFonts w:ascii="Times New Roman" w:eastAsia="Times New Roman" w:hAnsi="Times New Roman" w:cs="Times New Roman"/>
          <w:b/>
          <w:i/>
          <w:sz w:val="28"/>
          <w:szCs w:val="28"/>
          <w:bdr w:val="none" w:sz="0" w:space="0" w:color="auto" w:frame="1"/>
        </w:rPr>
      </w:pPr>
      <w:r w:rsidRPr="00CC7849">
        <w:rPr>
          <w:rFonts w:ascii="Times New Roman" w:eastAsia="Times New Roman" w:hAnsi="Times New Roman" w:cs="Times New Roman"/>
          <w:b/>
          <w:i/>
          <w:sz w:val="28"/>
          <w:szCs w:val="28"/>
          <w:bdr w:val="none" w:sz="0" w:space="0" w:color="auto" w:frame="1"/>
        </w:rPr>
        <w:t>3</w:t>
      </w:r>
      <w:r w:rsidR="0013415C" w:rsidRPr="00CC7849">
        <w:rPr>
          <w:rFonts w:ascii="Times New Roman" w:eastAsia="Times New Roman" w:hAnsi="Times New Roman" w:cs="Times New Roman"/>
          <w:b/>
          <w:i/>
          <w:sz w:val="28"/>
          <w:szCs w:val="28"/>
          <w:bdr w:val="none" w:sz="0" w:space="0" w:color="auto" w:frame="1"/>
        </w:rPr>
        <w:t xml:space="preserve">. </w:t>
      </w:r>
      <w:r w:rsidR="0075205F">
        <w:rPr>
          <w:rFonts w:ascii="Times New Roman" w:eastAsia="Times New Roman" w:hAnsi="Times New Roman" w:cs="Times New Roman"/>
          <w:b/>
          <w:i/>
          <w:sz w:val="28"/>
          <w:szCs w:val="28"/>
          <w:bdr w:val="none" w:sz="0" w:space="0" w:color="auto" w:frame="1"/>
        </w:rPr>
        <w:t xml:space="preserve">Thực trạng </w:t>
      </w:r>
      <w:r w:rsidR="00F03CF9">
        <w:rPr>
          <w:rFonts w:ascii="Times New Roman" w:eastAsia="Times New Roman" w:hAnsi="Times New Roman" w:cs="Times New Roman"/>
          <w:b/>
          <w:i/>
          <w:sz w:val="28"/>
          <w:szCs w:val="28"/>
          <w:bdr w:val="none" w:sz="0" w:space="0" w:color="auto" w:frame="1"/>
        </w:rPr>
        <w:t>nền giáo dục ở nước ta hiện nay:</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Nền</w:t>
      </w:r>
      <w:r w:rsidR="0075205F" w:rsidRPr="0075205F">
        <w:rPr>
          <w:rFonts w:ascii="Times New Roman" w:eastAsia="Times New Roman" w:hAnsi="Times New Roman" w:cs="Times New Roman"/>
          <w:sz w:val="28"/>
          <w:szCs w:val="28"/>
          <w:bdr w:val="none" w:sz="0" w:space="0" w:color="auto" w:frame="1"/>
        </w:rPr>
        <w:t xml:space="preserve"> giáo dục của đất nước chúng ta hiện nay vẫn còn chứa đựng</w:t>
      </w:r>
      <w:r>
        <w:rPr>
          <w:rFonts w:ascii="Times New Roman" w:eastAsia="Times New Roman" w:hAnsi="Times New Roman" w:cs="Times New Roman"/>
          <w:sz w:val="28"/>
          <w:szCs w:val="28"/>
          <w:bdr w:val="none" w:sz="0" w:space="0" w:color="auto" w:frame="1"/>
        </w:rPr>
        <w:t xml:space="preserve"> những bất cập, chưa vững chắc:</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75205F" w:rsidRPr="0075205F">
        <w:rPr>
          <w:rFonts w:ascii="Times New Roman" w:eastAsia="Times New Roman" w:hAnsi="Times New Roman" w:cs="Times New Roman"/>
          <w:sz w:val="28"/>
          <w:szCs w:val="28"/>
          <w:bdr w:val="none" w:sz="0" w:space="0" w:color="auto" w:frame="1"/>
        </w:rPr>
        <w:t>Hiện nay giáo dục chú trọng quan tâm đến số lượng nhiều hơn chất lượng</w:t>
      </w:r>
    </w:p>
    <w:p w:rsidR="0075205F" w:rsidRPr="0075205F" w:rsidRDefault="0075205F" w:rsidP="0075205F">
      <w:pPr>
        <w:spacing w:after="0" w:line="300" w:lineRule="atLeast"/>
        <w:textAlignment w:val="baseline"/>
        <w:rPr>
          <w:rFonts w:ascii="Times New Roman" w:eastAsia="Times New Roman" w:hAnsi="Times New Roman" w:cs="Times New Roman"/>
          <w:sz w:val="28"/>
          <w:szCs w:val="28"/>
          <w:bdr w:val="none" w:sz="0" w:space="0" w:color="auto" w:frame="1"/>
        </w:rPr>
      </w:pP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lastRenderedPageBreak/>
        <w:t xml:space="preserve">– </w:t>
      </w:r>
      <w:r w:rsidR="0075205F" w:rsidRPr="0075205F">
        <w:rPr>
          <w:rFonts w:ascii="Times New Roman" w:eastAsia="Times New Roman" w:hAnsi="Times New Roman" w:cs="Times New Roman"/>
          <w:sz w:val="28"/>
          <w:szCs w:val="28"/>
          <w:bdr w:val="none" w:sz="0" w:space="0" w:color="auto" w:frame="1"/>
        </w:rPr>
        <w:t>Nội dung, chương trình giảng dạy còn lạc hậu, lỗi thời, chưa đổi mới, cải tiến hiệu quả. Chưa áp dụng thực tiễn nhiều, chưa phát huy được tính sáng tạo, năng lực thực hành cho học s</w:t>
      </w:r>
      <w:r>
        <w:rPr>
          <w:rFonts w:ascii="Times New Roman" w:eastAsia="Times New Roman" w:hAnsi="Times New Roman" w:cs="Times New Roman"/>
          <w:sz w:val="28"/>
          <w:szCs w:val="28"/>
          <w:bdr w:val="none" w:sz="0" w:space="0" w:color="auto" w:frame="1"/>
        </w:rPr>
        <w:t>inh</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75205F" w:rsidRPr="0075205F">
        <w:rPr>
          <w:rFonts w:ascii="Times New Roman" w:eastAsia="Times New Roman" w:hAnsi="Times New Roman" w:cs="Times New Roman"/>
          <w:sz w:val="28"/>
          <w:szCs w:val="28"/>
          <w:bdr w:val="none" w:sz="0" w:space="0" w:color="auto" w:frame="1"/>
        </w:rPr>
        <w:t>Giáo dục việt nam hiện nay chỉ quan tâm đến việc dạy “chữ” cho học sinh. Thế nhưng việc dạy “nhân” và “nghĩa” thì lại bị buông lỏng, giảm sút, nhất là các mặt đạo đức, lối sống. Việc cho học sinh có thể thực hành được các bài học vẫn chưa được đẩy mạnh, khiến cho kĩ năng thực hành, tư duy sáng tạo của học s</w:t>
      </w:r>
      <w:r>
        <w:rPr>
          <w:rFonts w:ascii="Times New Roman" w:eastAsia="Times New Roman" w:hAnsi="Times New Roman" w:cs="Times New Roman"/>
          <w:sz w:val="28"/>
          <w:szCs w:val="28"/>
          <w:bdr w:val="none" w:sz="0" w:space="0" w:color="auto" w:frame="1"/>
        </w:rPr>
        <w:t>inh sinh viên bị hạn chế rõ rệt</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75205F" w:rsidRPr="0075205F">
        <w:rPr>
          <w:rFonts w:ascii="Times New Roman" w:eastAsia="Times New Roman" w:hAnsi="Times New Roman" w:cs="Times New Roman"/>
          <w:sz w:val="28"/>
          <w:szCs w:val="28"/>
          <w:bdr w:val="none" w:sz="0" w:space="0" w:color="auto" w:frame="1"/>
        </w:rPr>
        <w:t>Hệ thống giáo dục các cấp bậc từ đại học đến phổ thông còn thiếu đồng bộ, chưa có sự cân đối. Ở phổ thông, các học sinh được học các môn học khoa học mang tính lý thuyết rất nhiều, nhưng khi lên cấp bậc đại học thì những lý thuyết ở phổ thông không thể đem áp dụng ra được, khiến các sinh viên phải học lại từ đầu, như thế phải mấ</w:t>
      </w:r>
      <w:r>
        <w:rPr>
          <w:rFonts w:ascii="Times New Roman" w:eastAsia="Times New Roman" w:hAnsi="Times New Roman" w:cs="Times New Roman"/>
          <w:sz w:val="28"/>
          <w:szCs w:val="28"/>
          <w:bdr w:val="none" w:sz="0" w:space="0" w:color="auto" w:frame="1"/>
        </w:rPr>
        <w:t>t thêm một khoảng thời gian nữa</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75205F" w:rsidRPr="0075205F">
        <w:rPr>
          <w:rFonts w:ascii="Times New Roman" w:eastAsia="Times New Roman" w:hAnsi="Times New Roman" w:cs="Times New Roman"/>
          <w:sz w:val="28"/>
          <w:szCs w:val="28"/>
          <w:bdr w:val="none" w:sz="0" w:space="0" w:color="auto" w:frame="1"/>
        </w:rPr>
        <w:t xml:space="preserve">Đội ngũ cán bộ quản lý giáo dục và giáo viên còn rất nhiều bất cập, như việc phân phối cán bộ giảng dạy vẫn còn chưa hợp lý về các trường học. Bên cạnh đó còn có nhiều cán bộ giảng dạy không </w:t>
      </w:r>
      <w:r>
        <w:rPr>
          <w:rFonts w:ascii="Times New Roman" w:eastAsia="Times New Roman" w:hAnsi="Times New Roman" w:cs="Times New Roman"/>
          <w:sz w:val="28"/>
          <w:szCs w:val="28"/>
          <w:bdr w:val="none" w:sz="0" w:space="0" w:color="auto" w:frame="1"/>
        </w:rPr>
        <w:t>có tâm đối với học trò của mình</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75205F" w:rsidRPr="0075205F">
        <w:rPr>
          <w:rFonts w:ascii="Times New Roman" w:eastAsia="Times New Roman" w:hAnsi="Times New Roman" w:cs="Times New Roman"/>
          <w:sz w:val="28"/>
          <w:szCs w:val="28"/>
          <w:bdr w:val="none" w:sz="0" w:space="0" w:color="auto" w:frame="1"/>
        </w:rPr>
        <w:t>Việc định hướng và liên kết với nước ngoài trong chương trình giáo dục còn lúng túng, mơ hồ, chưa có</w:t>
      </w:r>
      <w:r>
        <w:rPr>
          <w:rFonts w:ascii="Times New Roman" w:eastAsia="Times New Roman" w:hAnsi="Times New Roman" w:cs="Times New Roman"/>
          <w:sz w:val="28"/>
          <w:szCs w:val="28"/>
          <w:bdr w:val="none" w:sz="0" w:space="0" w:color="auto" w:frame="1"/>
        </w:rPr>
        <w:t xml:space="preserve"> mục tiêu, phương hướng rõ ràng</w:t>
      </w:r>
    </w:p>
    <w:p w:rsidR="0075205F" w:rsidRPr="0075205F" w:rsidRDefault="00F03CF9" w:rsidP="0075205F">
      <w:pPr>
        <w:spacing w:after="0" w:line="300" w:lineRule="atLeast"/>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75205F" w:rsidRPr="0075205F">
        <w:rPr>
          <w:rFonts w:ascii="Times New Roman" w:eastAsia="Times New Roman" w:hAnsi="Times New Roman" w:cs="Times New Roman"/>
          <w:sz w:val="28"/>
          <w:szCs w:val="28"/>
          <w:bdr w:val="none" w:sz="0" w:space="0" w:color="auto" w:frame="1"/>
        </w:rPr>
        <w:t>Tư duy của nền giáo dục còn chậm đổi mới, chưa theo kịp tốc độ phát triển, đổi mới của đất nước trong bối cảnh nền kinh tế thị trường, phát triển và hội nhập với thế giới. Việc thực hành cần được áp dụng từ ngay khi còn học phổ thông, để các em có thể phát triển tư duy, sáng tạo, chọn lựa cho mình những ngành nghề phù hợp nhất với bản thân mình</w:t>
      </w:r>
    </w:p>
    <w:p w:rsidR="00C931BA" w:rsidRPr="00CC7849" w:rsidRDefault="002C04C1" w:rsidP="00CC7849">
      <w:pPr>
        <w:spacing w:after="0" w:line="300" w:lineRule="atLeast"/>
        <w:textAlignment w:val="baseline"/>
        <w:rPr>
          <w:rFonts w:ascii="Times New Roman" w:eastAsia="Times New Roman" w:hAnsi="Times New Roman" w:cs="Times New Roman"/>
          <w:b/>
          <w:i/>
          <w:sz w:val="28"/>
          <w:szCs w:val="28"/>
          <w:bdr w:val="none" w:sz="0" w:space="0" w:color="auto" w:frame="1"/>
        </w:rPr>
      </w:pPr>
      <w:r>
        <w:rPr>
          <w:rFonts w:ascii="Times New Roman" w:eastAsia="Times New Roman" w:hAnsi="Times New Roman" w:cs="Times New Roman"/>
          <w:b/>
          <w:i/>
          <w:sz w:val="28"/>
          <w:szCs w:val="28"/>
          <w:bdr w:val="none" w:sz="0" w:space="0" w:color="auto" w:frame="1"/>
        </w:rPr>
        <w:t xml:space="preserve">4. </w:t>
      </w:r>
      <w:r w:rsidR="0013415C" w:rsidRPr="00CC7849">
        <w:rPr>
          <w:rFonts w:ascii="Times New Roman" w:eastAsia="Times New Roman" w:hAnsi="Times New Roman" w:cs="Times New Roman"/>
          <w:b/>
          <w:i/>
          <w:sz w:val="28"/>
          <w:szCs w:val="28"/>
          <w:bdr w:val="none" w:sz="0" w:space="0" w:color="auto" w:frame="1"/>
        </w:rPr>
        <w:t>Những giải pháp phát triển đội ngũ giáo viên:</w:t>
      </w:r>
    </w:p>
    <w:p w:rsidR="00A277AB" w:rsidRPr="000906AB" w:rsidRDefault="00F03CF9"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F03CF9">
        <w:rPr>
          <w:rFonts w:ascii="Times New Roman" w:eastAsia="Times New Roman" w:hAnsi="Times New Roman" w:cs="Times New Roman"/>
          <w:b/>
          <w:i/>
          <w:sz w:val="28"/>
          <w:szCs w:val="28"/>
          <w:bdr w:val="none" w:sz="0" w:space="0" w:color="auto" w:frame="1"/>
        </w:rPr>
        <w:t>4.1</w:t>
      </w:r>
      <w:r>
        <w:rPr>
          <w:rFonts w:ascii="Times New Roman" w:eastAsia="Times New Roman" w:hAnsi="Times New Roman" w:cs="Times New Roman"/>
          <w:i/>
          <w:sz w:val="28"/>
          <w:szCs w:val="28"/>
          <w:bdr w:val="none" w:sz="0" w:space="0" w:color="auto" w:frame="1"/>
        </w:rPr>
        <w:t>.</w:t>
      </w:r>
      <w:r w:rsidR="00A277AB" w:rsidRPr="00F03CF9">
        <w:rPr>
          <w:rFonts w:ascii="Times New Roman" w:eastAsia="Times New Roman" w:hAnsi="Times New Roman" w:cs="Times New Roman"/>
          <w:b/>
          <w:i/>
          <w:sz w:val="28"/>
          <w:szCs w:val="28"/>
          <w:bdr w:val="none" w:sz="0" w:space="0" w:color="auto" w:frame="1"/>
        </w:rPr>
        <w:t>N</w:t>
      </w:r>
      <w:r w:rsidR="005A60E3" w:rsidRPr="00F03CF9">
        <w:rPr>
          <w:rFonts w:ascii="Times New Roman" w:eastAsia="Times New Roman" w:hAnsi="Times New Roman" w:cs="Times New Roman"/>
          <w:b/>
          <w:i/>
          <w:sz w:val="28"/>
          <w:szCs w:val="28"/>
          <w:bdr w:val="none" w:sz="0" w:space="0" w:color="auto" w:frame="1"/>
        </w:rPr>
        <w:t>âng</w:t>
      </w:r>
      <w:r w:rsidR="005A60E3" w:rsidRPr="00F12B94">
        <w:rPr>
          <w:rFonts w:ascii="Times New Roman" w:eastAsia="Times New Roman" w:hAnsi="Times New Roman" w:cs="Times New Roman"/>
          <w:b/>
          <w:i/>
          <w:sz w:val="28"/>
          <w:szCs w:val="28"/>
          <w:bdr w:val="none" w:sz="0" w:space="0" w:color="auto" w:frame="1"/>
        </w:rPr>
        <w:t xml:space="preserve"> cao n</w:t>
      </w:r>
      <w:r w:rsidR="00A277AB" w:rsidRPr="00F12B94">
        <w:rPr>
          <w:rFonts w:ascii="Times New Roman" w:eastAsia="Times New Roman" w:hAnsi="Times New Roman" w:cs="Times New Roman"/>
          <w:b/>
          <w:i/>
          <w:sz w:val="28"/>
          <w:szCs w:val="28"/>
          <w:bdr w:val="none" w:sz="0" w:space="0" w:color="auto" w:frame="1"/>
        </w:rPr>
        <w:t>ăng lực nghiên cứu, ứng dụng khoa học giáo dục vào thực tiễn giáo dục và đào tạo bồi dưỡng giáo viên, cán bộ QLGD của Nhà trường.</w:t>
      </w:r>
    </w:p>
    <w:p w:rsidR="00F03CF9" w:rsidRPr="00F03CF9" w:rsidRDefault="00F03CF9" w:rsidP="00F03CF9">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F03CF9">
        <w:rPr>
          <w:rFonts w:ascii="Times New Roman" w:eastAsia="Times New Roman" w:hAnsi="Times New Roman" w:cs="Times New Roman"/>
          <w:sz w:val="28"/>
          <w:szCs w:val="28"/>
          <w:bdr w:val="none" w:sz="0" w:space="0" w:color="auto" w:frame="1"/>
        </w:rPr>
        <w:t>Trước hết cần phải tạo môi trường nghiên cứu để mỗi giảng viên, cán bộ quản lí có thể tự phát huy năng lực nghiên cứu của mình. Tạo ra nhiều diễn đàn cho giảng viên và cán bộ quản lí tham gia như tổ chức các nhóm nghiên cứu, tổ chức các buổi hội thảo khoa học,… để giảng viên và cán bộ quản lí có cơ hội thể hiện. Tạo cơ chế, khuyến khích giảng viên đưa ra hướng nghiên cứu riêng cho mình. Gắn nghiên cứu với giảng dạy, phối hợp nghiên cứu với đồng nghiệp trong và ngoài nước, giúp đỡ sinh viên, tạo cơ hội cho họ tham gia nghiên cứu. Sử dụng các kết quả nghiên cứu để đánh giá năn</w:t>
      </w:r>
      <w:r>
        <w:rPr>
          <w:rFonts w:ascii="Times New Roman" w:eastAsia="Times New Roman" w:hAnsi="Times New Roman" w:cs="Times New Roman"/>
          <w:sz w:val="28"/>
          <w:szCs w:val="28"/>
          <w:bdr w:val="none" w:sz="0" w:space="0" w:color="auto" w:frame="1"/>
        </w:rPr>
        <w:t>g lực giảng viên.</w:t>
      </w:r>
    </w:p>
    <w:p w:rsidR="00F03CF9" w:rsidRDefault="00F03CF9" w:rsidP="00F03CF9">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F03CF9">
        <w:rPr>
          <w:rFonts w:ascii="Times New Roman" w:eastAsia="Times New Roman" w:hAnsi="Times New Roman" w:cs="Times New Roman"/>
          <w:sz w:val="28"/>
          <w:szCs w:val="28"/>
          <w:bdr w:val="none" w:sz="0" w:space="0" w:color="auto" w:frame="1"/>
        </w:rPr>
        <w:t>Cần gắn kết hoạt động giảng dạy và nghiên cứu khoa học của giảng viên với thực tế ở các trường phổ thông; triển khai nghiên cứu, ứng dụng khoa học giáo dục tại các nhà trường; tham gia các hoạt động chuyên môn ở phổ thông (hướng dẫn sinh viên thực tập sư phạm, tham gia phát triển chương trình, biên soạn sách giáo khoa, các chuyên đề…), theo kế hoạch và yêu cầu của Bộ Giáo dục và Đào tạo và theo hợp đồng với các địa phương.</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Trên cơ sở phát triển toàn diện các mặt nêu trên, từng bước hoàn thiện mô hình quản lý và đảm bảo chất lượng giúp nâng cao chất đào tạo giáo viên.</w:t>
      </w:r>
    </w:p>
    <w:p w:rsidR="000906AB" w:rsidRPr="000906AB" w:rsidRDefault="00F03CF9" w:rsidP="00A277AB">
      <w:pPr>
        <w:spacing w:after="0" w:line="300" w:lineRule="atLeast"/>
        <w:jc w:val="both"/>
        <w:textAlignment w:val="baseline"/>
        <w:rPr>
          <w:rStyle w:val="Emphasis"/>
          <w:rFonts w:ascii="Arial" w:hAnsi="Arial" w:cs="Arial"/>
          <w:shd w:val="clear" w:color="auto" w:fill="FFFFFF"/>
        </w:rPr>
      </w:pPr>
      <w:r w:rsidRPr="00F03CF9">
        <w:rPr>
          <w:rFonts w:ascii="Times New Roman" w:eastAsia="Times New Roman" w:hAnsi="Times New Roman" w:cs="Times New Roman"/>
          <w:b/>
          <w:i/>
          <w:sz w:val="28"/>
          <w:szCs w:val="28"/>
          <w:bdr w:val="none" w:sz="0" w:space="0" w:color="auto" w:frame="1"/>
        </w:rPr>
        <w:t>4.2</w:t>
      </w:r>
      <w:r w:rsidRPr="00F03CF9">
        <w:rPr>
          <w:rFonts w:ascii="Times New Roman" w:eastAsia="Times New Roman" w:hAnsi="Times New Roman" w:cs="Times New Roman"/>
          <w:i/>
          <w:sz w:val="28"/>
          <w:szCs w:val="28"/>
          <w:bdr w:val="none" w:sz="0" w:space="0" w:color="auto" w:frame="1"/>
        </w:rPr>
        <w:t>.</w:t>
      </w:r>
      <w:r w:rsidR="004F153A" w:rsidRPr="00F12B94">
        <w:rPr>
          <w:rFonts w:ascii="Times New Roman" w:eastAsia="Times New Roman" w:hAnsi="Times New Roman" w:cs="Times New Roman"/>
          <w:b/>
          <w:i/>
          <w:sz w:val="28"/>
          <w:szCs w:val="28"/>
          <w:bdr w:val="none" w:sz="0" w:space="0" w:color="auto" w:frame="1"/>
        </w:rPr>
        <w:t>Tăng cường học tập doanh nghiệp</w:t>
      </w:r>
      <w:r w:rsidR="004F153A" w:rsidRPr="000906AB">
        <w:rPr>
          <w:rFonts w:ascii="Times New Roman" w:eastAsia="Times New Roman" w:hAnsi="Times New Roman" w:cs="Times New Roman"/>
          <w:sz w:val="28"/>
          <w:szCs w:val="28"/>
          <w:bdr w:val="none" w:sz="0" w:space="0" w:color="auto" w:frame="1"/>
        </w:rPr>
        <w:t xml:space="preserve">: </w:t>
      </w:r>
    </w:p>
    <w:p w:rsidR="000906AB" w:rsidRDefault="000906AB" w:rsidP="00A277AB">
      <w:pPr>
        <w:spacing w:after="0" w:line="300" w:lineRule="atLeast"/>
        <w:jc w:val="both"/>
        <w:textAlignment w:val="baseline"/>
        <w:rPr>
          <w:rStyle w:val="Emphasis"/>
          <w:rFonts w:ascii="Times New Roman" w:hAnsi="Times New Roman" w:cs="Times New Roman"/>
          <w:i w:val="0"/>
          <w:sz w:val="28"/>
          <w:szCs w:val="28"/>
          <w:shd w:val="clear" w:color="auto" w:fill="FFFFFF"/>
        </w:rPr>
      </w:pPr>
      <w:r w:rsidRPr="000906AB">
        <w:rPr>
          <w:rFonts w:ascii="Times New Roman" w:hAnsi="Times New Roman" w:cs="Times New Roman"/>
          <w:sz w:val="28"/>
          <w:szCs w:val="28"/>
          <w:shd w:val="clear" w:color="auto" w:fill="FFFFFF"/>
        </w:rPr>
        <w:lastRenderedPageBreak/>
        <w:t xml:space="preserve">Thực tập tại </w:t>
      </w:r>
      <w:r w:rsidR="00CC7849">
        <w:rPr>
          <w:rFonts w:ascii="Times New Roman" w:hAnsi="Times New Roman" w:cs="Times New Roman"/>
          <w:sz w:val="28"/>
          <w:szCs w:val="28"/>
          <w:shd w:val="clear" w:color="auto" w:fill="FFFFFF"/>
        </w:rPr>
        <w:t xml:space="preserve">các </w:t>
      </w:r>
      <w:r w:rsidRPr="000906AB">
        <w:rPr>
          <w:rFonts w:ascii="Times New Roman" w:hAnsi="Times New Roman" w:cs="Times New Roman"/>
          <w:sz w:val="28"/>
          <w:szCs w:val="28"/>
          <w:shd w:val="clear" w:color="auto" w:fill="FFFFFF"/>
        </w:rPr>
        <w:t xml:space="preserve">doanh nghiệp </w:t>
      </w:r>
      <w:r w:rsidR="00CC7849">
        <w:rPr>
          <w:rFonts w:ascii="Times New Roman" w:hAnsi="Times New Roman" w:cs="Times New Roman"/>
          <w:sz w:val="28"/>
          <w:szCs w:val="28"/>
          <w:shd w:val="clear" w:color="auto" w:fill="FFFFFF"/>
        </w:rPr>
        <w:t>may</w:t>
      </w:r>
      <w:r w:rsidRPr="000906AB">
        <w:rPr>
          <w:rFonts w:ascii="Times New Roman" w:hAnsi="Times New Roman" w:cs="Times New Roman"/>
          <w:sz w:val="28"/>
          <w:szCs w:val="28"/>
          <w:shd w:val="clear" w:color="auto" w:fill="FFFFFF"/>
        </w:rPr>
        <w:t xml:space="preserve"> để cập nhật kiến thức, công nghệ, phương pháp tổ chức quản lý sản xuất và rèn luyện kỹ năng trong thực tiễn, sản xuất, kinh doanh, dịch vụ. Có va chạm với thực tế giảng viên mới tiếp cận được nhiều cái mới, công nghệ mới để </w:t>
      </w:r>
      <w:r w:rsidRPr="000906AB">
        <w:rPr>
          <w:rStyle w:val="Emphasis"/>
          <w:rFonts w:ascii="Times New Roman" w:hAnsi="Times New Roman" w:cs="Times New Roman"/>
          <w:i w:val="0"/>
          <w:sz w:val="28"/>
          <w:szCs w:val="28"/>
          <w:shd w:val="clear" w:color="auto" w:fill="FFFFFF"/>
        </w:rPr>
        <w:t>bổ sung, cập nhật  kiến thức truyền đạt cho sinh viên</w:t>
      </w:r>
    </w:p>
    <w:p w:rsidR="00CC7849" w:rsidRPr="000906AB" w:rsidRDefault="00F03CF9" w:rsidP="00CC7849">
      <w:pPr>
        <w:spacing w:after="0" w:line="300" w:lineRule="atLeast"/>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b/>
          <w:bCs/>
          <w:i/>
          <w:iCs/>
          <w:sz w:val="28"/>
          <w:szCs w:val="28"/>
          <w:bdr w:val="none" w:sz="0" w:space="0" w:color="auto" w:frame="1"/>
        </w:rPr>
        <w:t xml:space="preserve">4.3. </w:t>
      </w:r>
      <w:r w:rsidR="00CC7849" w:rsidRPr="00CC7849">
        <w:rPr>
          <w:rFonts w:ascii="Times New Roman" w:eastAsia="Times New Roman" w:hAnsi="Times New Roman" w:cs="Times New Roman"/>
          <w:b/>
          <w:bCs/>
          <w:i/>
          <w:iCs/>
          <w:sz w:val="28"/>
          <w:szCs w:val="28"/>
          <w:bdr w:val="none" w:sz="0" w:space="0" w:color="auto" w:frame="1"/>
        </w:rPr>
        <w:t>Cải thiện chính sách cho đội ngũ các nhà giáo</w:t>
      </w:r>
    </w:p>
    <w:p w:rsidR="00F03CF9" w:rsidRPr="00F03CF9" w:rsidRDefault="00CC7849" w:rsidP="00F03CF9">
      <w:pPr>
        <w:spacing w:after="0" w:line="300" w:lineRule="atLeast"/>
        <w:jc w:val="both"/>
        <w:textAlignment w:val="baseline"/>
        <w:rPr>
          <w:rStyle w:val="Emphasis"/>
          <w:rFonts w:ascii="Times New Roman" w:eastAsia="Times New Roman" w:hAnsi="Times New Roman" w:cs="Times New Roman"/>
          <w:i w:val="0"/>
          <w:iCs w:val="0"/>
          <w:sz w:val="28"/>
          <w:szCs w:val="28"/>
          <w:bdr w:val="none" w:sz="0" w:space="0" w:color="auto" w:frame="1"/>
        </w:rPr>
      </w:pPr>
      <w:r w:rsidRPr="000906AB">
        <w:rPr>
          <w:rFonts w:ascii="Times New Roman" w:eastAsia="Times New Roman" w:hAnsi="Times New Roman" w:cs="Times New Roman"/>
          <w:sz w:val="28"/>
          <w:szCs w:val="28"/>
          <w:bdr w:val="none" w:sz="0" w:space="0" w:color="auto" w:frame="1"/>
        </w:rPr>
        <w:t xml:space="preserve">Cải thiện chính sách giáo viên, thực chất là cải thiện cách quản lý và sử dụng lực lượng giáo viên một cách hợp lý, bao gồm các chính sách tuyển chọn, sử dụng và bổ nhiệm giáo viên; đào tạo và bồi dưỡng giáo viên; đổi mới chính sách tiền lương, ưu đãi đối với giáo viên, ... Cần lưu ý rằng, việc đãi ngộ về tiền lương, về các quyền lợi vật chất là điều rất quan trọng, nhưng chưa đủ để đội ngũ nhà giáo phát triển hết khả năng đóng góp của họ. Tạo điều kiện để ghi nhận thành tựu của họ; sử dụng những ý kiến đóng góp của họ, xây dựng một môi trường làm việc đầy cảm hứng, khích lệ sự đóng góp của họ vào công việc phục vụ nhà trường, phục vụ cộng đồng chính là động lực giúp đội ngũ giáo viên phát triển tình cảm nghề nghiệp, củng cố mối hệ gắn bó bền vững đầy tốt đẹp giữa giáo viên với học sinh, đồng nghiệp và nhà trường. </w:t>
      </w:r>
    </w:p>
    <w:p w:rsidR="00ED614D" w:rsidRDefault="00F03CF9" w:rsidP="00F03CF9">
      <w:pPr>
        <w:spacing w:after="0" w:line="300" w:lineRule="atLeast"/>
        <w:jc w:val="both"/>
        <w:textAlignment w:val="baseline"/>
        <w:rPr>
          <w:rStyle w:val="Emphasis"/>
          <w:rFonts w:ascii="Times New Roman" w:eastAsia="Times New Roman" w:hAnsi="Times New Roman" w:cs="Times New Roman"/>
          <w:i w:val="0"/>
          <w:iCs w:val="0"/>
          <w:sz w:val="28"/>
          <w:szCs w:val="28"/>
          <w:bdr w:val="none" w:sz="0" w:space="0" w:color="auto" w:frame="1"/>
        </w:rPr>
      </w:pPr>
      <w:r w:rsidRPr="00F03CF9">
        <w:rPr>
          <w:rStyle w:val="Emphasis"/>
          <w:rFonts w:ascii="Times New Roman" w:eastAsia="Times New Roman" w:hAnsi="Times New Roman" w:cs="Times New Roman"/>
          <w:b/>
          <w:iCs w:val="0"/>
          <w:sz w:val="28"/>
          <w:szCs w:val="28"/>
          <w:bdr w:val="none" w:sz="0" w:space="0" w:color="auto" w:frame="1"/>
        </w:rPr>
        <w:t>4.4. Tăng cường bồi dưỡng các năng lực còn hạn chế cho đội ngũ giảng viên</w:t>
      </w:r>
    </w:p>
    <w:p w:rsidR="00F03CF9" w:rsidRDefault="00F03CF9" w:rsidP="00F03CF9">
      <w:pPr>
        <w:spacing w:after="0" w:line="300" w:lineRule="atLeast"/>
        <w:jc w:val="both"/>
        <w:textAlignment w:val="baseline"/>
        <w:rPr>
          <w:rStyle w:val="Emphasis"/>
          <w:rFonts w:ascii="Times New Roman" w:eastAsia="Times New Roman" w:hAnsi="Times New Roman" w:cs="Times New Roman"/>
          <w:i w:val="0"/>
          <w:iCs w:val="0"/>
          <w:sz w:val="28"/>
          <w:szCs w:val="28"/>
          <w:bdr w:val="none" w:sz="0" w:space="0" w:color="auto" w:frame="1"/>
        </w:rPr>
      </w:pPr>
      <w:r w:rsidRPr="00F03CF9">
        <w:rPr>
          <w:rStyle w:val="Emphasis"/>
          <w:rFonts w:ascii="Times New Roman" w:eastAsia="Times New Roman" w:hAnsi="Times New Roman" w:cs="Times New Roman"/>
          <w:i w:val="0"/>
          <w:iCs w:val="0"/>
          <w:sz w:val="28"/>
          <w:szCs w:val="28"/>
          <w:bdr w:val="none" w:sz="0" w:space="0" w:color="auto" w:frame="1"/>
        </w:rPr>
        <w:t>Xây dựng đội ngũ giảng viên cốt cán, chuyên gia đầu ngành để làm nòng cốt cho công tác bồi dưỡng thường xuyên tại chỗ cho giảng viên. Các trường sư phạm cần tiến hành nghiên cứu, phối hợp với cơ quan có thẩm quyền ban hành khung năng lực giảng viên sư phạm làm cơ sở để đánh giá đội ngũ, xây dựng chương trình, tài liệu bồi dưỡng nâng cao năng lực cho đội ngũ giảng viên. Trên cơ sở đó, các trường sư phạm cần tổ chức bồi dưỡng nâng cao năng lực chuyên môn, nghiệp vụ cho giảng viên, trong đó chú trọng bồi dưỡng về năng lực phát triển chương trình đào tạo, giảng dạy theo phương pháp hiện đại, nghiên cứu khoa học và năng lực ngoại ngữ, công nghệ thông tin.</w:t>
      </w:r>
    </w:p>
    <w:p w:rsidR="00F012A9" w:rsidRPr="00F012A9" w:rsidRDefault="00F03CF9" w:rsidP="00F03CF9">
      <w:pPr>
        <w:spacing w:after="0" w:line="300" w:lineRule="atLeast"/>
        <w:jc w:val="both"/>
        <w:textAlignment w:val="baseline"/>
        <w:rPr>
          <w:rStyle w:val="Emphasis"/>
          <w:rFonts w:ascii="Times New Roman" w:eastAsia="Times New Roman" w:hAnsi="Times New Roman" w:cs="Times New Roman"/>
          <w:b/>
          <w:iCs w:val="0"/>
          <w:sz w:val="28"/>
          <w:szCs w:val="28"/>
          <w:bdr w:val="none" w:sz="0" w:space="0" w:color="auto" w:frame="1"/>
        </w:rPr>
      </w:pPr>
      <w:r w:rsidRPr="00F012A9">
        <w:rPr>
          <w:rStyle w:val="Emphasis"/>
          <w:rFonts w:ascii="Times New Roman" w:eastAsia="Times New Roman" w:hAnsi="Times New Roman" w:cs="Times New Roman"/>
          <w:b/>
          <w:iCs w:val="0"/>
          <w:sz w:val="28"/>
          <w:szCs w:val="28"/>
          <w:bdr w:val="none" w:sz="0" w:space="0" w:color="auto" w:frame="1"/>
        </w:rPr>
        <w:t xml:space="preserve">4.5. Thu hút người có trình độ tiến sĩ và các nhà khoa học đến công tác đến làm việc tại các trường sư phạm. </w:t>
      </w:r>
    </w:p>
    <w:p w:rsidR="00F03CF9" w:rsidRPr="00CC7849" w:rsidRDefault="00F03CF9" w:rsidP="00F03CF9">
      <w:pPr>
        <w:spacing w:after="0" w:line="300" w:lineRule="atLeast"/>
        <w:jc w:val="both"/>
        <w:textAlignment w:val="baseline"/>
        <w:rPr>
          <w:rStyle w:val="Emphasis"/>
          <w:rFonts w:ascii="Times New Roman" w:eastAsia="Times New Roman" w:hAnsi="Times New Roman" w:cs="Times New Roman"/>
          <w:i w:val="0"/>
          <w:iCs w:val="0"/>
          <w:sz w:val="28"/>
          <w:szCs w:val="28"/>
          <w:bdr w:val="none" w:sz="0" w:space="0" w:color="auto" w:frame="1"/>
        </w:rPr>
      </w:pPr>
      <w:r w:rsidRPr="00F03CF9">
        <w:rPr>
          <w:rStyle w:val="Emphasis"/>
          <w:rFonts w:ascii="Times New Roman" w:eastAsia="Times New Roman" w:hAnsi="Times New Roman" w:cs="Times New Roman"/>
          <w:i w:val="0"/>
          <w:iCs w:val="0"/>
          <w:sz w:val="28"/>
          <w:szCs w:val="28"/>
          <w:bdr w:val="none" w:sz="0" w:space="0" w:color="auto" w:frame="1"/>
        </w:rPr>
        <w:t>Các trường sư phạm cần tự chủ trong việc xây dựng đề án, đề ra các giải pháp cụ thể nhằm thu hút cá nhân có trình độ tiến sĩ đang công tác ở các trường đại học nước ngoài hoặc đang làm việc ngoài các trường sư phạm đến làm việc tại đơn vị mình. Cần có sự ưu đãi, tạo điều kiện thuận lợi đối với các tiến sĩ đang công tác tại cơ sở về nhiều mặt như: Tăng thu nhập, ưu tiên về đề tại dự án, tạo điều kiện thuận cho các nhóm nghiên cứu tiến hành nghiên cứu khoa học, tạo điều kiện cho các tiến sĩ tham gia các hội thảo/hội nghị quốc tế, có thời nghiên cứu ở nước ngoài; có sự cân nhắc ưu tiên trong việc bổ nhiệm các chức danh nhà giáo (giáo sư, phó giáo sư…), vinh danh những cống hiến của các tiến sĩ.</w:t>
      </w:r>
    </w:p>
    <w:p w:rsidR="00A277AB" w:rsidRPr="000906AB" w:rsidRDefault="00F03CF9"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b/>
          <w:bCs/>
          <w:i/>
          <w:iCs/>
          <w:sz w:val="28"/>
          <w:szCs w:val="28"/>
          <w:bdr w:val="none" w:sz="0" w:space="0" w:color="auto" w:frame="1"/>
        </w:rPr>
        <w:t>4.</w:t>
      </w:r>
      <w:r w:rsidR="00F012A9">
        <w:rPr>
          <w:rFonts w:ascii="Times New Roman" w:eastAsia="Times New Roman" w:hAnsi="Times New Roman" w:cs="Times New Roman"/>
          <w:b/>
          <w:bCs/>
          <w:i/>
          <w:iCs/>
          <w:sz w:val="28"/>
          <w:szCs w:val="28"/>
          <w:bdr w:val="none" w:sz="0" w:space="0" w:color="auto" w:frame="1"/>
        </w:rPr>
        <w:t>6</w:t>
      </w:r>
      <w:r>
        <w:rPr>
          <w:rFonts w:ascii="Times New Roman" w:eastAsia="Times New Roman" w:hAnsi="Times New Roman" w:cs="Times New Roman"/>
          <w:b/>
          <w:bCs/>
          <w:i/>
          <w:iCs/>
          <w:sz w:val="28"/>
          <w:szCs w:val="28"/>
          <w:bdr w:val="none" w:sz="0" w:space="0" w:color="auto" w:frame="1"/>
        </w:rPr>
        <w:t xml:space="preserve">. </w:t>
      </w:r>
      <w:r w:rsidR="00A277AB" w:rsidRPr="000906AB">
        <w:rPr>
          <w:rFonts w:ascii="Times New Roman" w:eastAsia="Times New Roman" w:hAnsi="Times New Roman" w:cs="Times New Roman"/>
          <w:b/>
          <w:bCs/>
          <w:i/>
          <w:iCs/>
          <w:sz w:val="28"/>
          <w:szCs w:val="28"/>
          <w:bdr w:val="none" w:sz="0" w:space="0" w:color="auto" w:frame="1"/>
        </w:rPr>
        <w:t>Tăng cường hợp tác quốc tế</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 xml:space="preserve">Xu hướng toàn cầu hóa và cách mạng công nghiệp 4.0 đã và đang thúc đẩy giáo dục nhà trường của mỗi quốc gia đổi mới không ngừng, đặc biệt là hội nhập quốc tế để cập nhật nhanh chóng những xu thế mới, tri thức, công nghệ mới. Vì vậy, nền giáo dục nhà trường mỗi quốc gia nói chung và các cơ sở giáo dục nhà trường đào tạo giáo viên nói riêng cần tích cực đẩy mạnh hội nhập quốc tế để giao lưu, học hỏi cũng như đổi mới phù hợp với xu thế chung của giáo dục nhà trường thế giới. </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lastRenderedPageBreak/>
        <w:t xml:space="preserve">Hoạt động hợp tác quốc tế trong đào tạo giáo viên có vai trò quan trọng trong việc định hướng sự phát triển các trường theo hướng hiện đại, tiếp cận nền giáo dục nhà trường tiên tiến trong khu vực và trên thế giới; Hợp tác quốc tế trong đào tạo giáo viên giúp các trường mở rộng các hình thức hợp tác thông qua các chương trình, dự án, qua đó cập nhật, phát triển các tiến bộ khoa học công nghệ để từng bước hiện đại hoá các chương trình đào tạo, đổi mới phương pháp giảng dạy, nghiên cứu theo hướng tiếp cận các nền giáo dục tiên tiến trên thế giới; Hợp tác quốc tế trong đào tạo giáo viên còn mang lại cơ hội to lớn cho giảng viên trong việc tiếp cận nhanh chóng với nguồn tri thức giáu có của quốc tế. Các giảng viên </w:t>
      </w:r>
      <w:r w:rsidR="00D4715D" w:rsidRPr="000906AB">
        <w:rPr>
          <w:rFonts w:ascii="Times New Roman" w:eastAsia="Times New Roman" w:hAnsi="Times New Roman" w:cs="Times New Roman"/>
          <w:sz w:val="28"/>
          <w:szCs w:val="28"/>
          <w:bdr w:val="none" w:sz="0" w:space="0" w:color="auto" w:frame="1"/>
        </w:rPr>
        <w:t xml:space="preserve">có </w:t>
      </w:r>
      <w:r w:rsidRPr="000906AB">
        <w:rPr>
          <w:rFonts w:ascii="Times New Roman" w:eastAsia="Times New Roman" w:hAnsi="Times New Roman" w:cs="Times New Roman"/>
          <w:sz w:val="28"/>
          <w:szCs w:val="28"/>
          <w:bdr w:val="none" w:sz="0" w:space="0" w:color="auto" w:frame="1"/>
        </w:rPr>
        <w:t>cơ hội giao lưu, học tập và trao đổi kiến thức chuyên môn và kinh nghiệm trong giảng dạy</w:t>
      </w:r>
      <w:r w:rsidR="00D4715D" w:rsidRPr="000906AB">
        <w:rPr>
          <w:rFonts w:ascii="Times New Roman" w:eastAsia="Times New Roman" w:hAnsi="Times New Roman" w:cs="Times New Roman"/>
          <w:sz w:val="28"/>
          <w:szCs w:val="28"/>
          <w:bdr w:val="none" w:sz="0" w:space="0" w:color="auto" w:frame="1"/>
        </w:rPr>
        <w:t>.</w:t>
      </w:r>
    </w:p>
    <w:p w:rsidR="00F03CF9"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Đẩy mạnh hợp tác quốc tế trong đào tạo giáo viên,  chủ động mở rộng quan hệ hợp tác với các cơ sở đào tạo giáo viên các nước trên thế giới, đặc biệt là với các cơ sở đào tạo giáo viên trong khu vực Đông Nam Á và các nước có nền giáo dục tiên tiến, trong lĩnh vực đào tạo giáo viên thông qua các hoạt động trao đổi khoa học công nghệ, qua các dự án và các chương trình hợp tác về đào tạo, bồi dưỡng giáo viên, giảng viên và cán bộ quản lý giáo dục, cán bộ nghiên cứu khoa học.</w:t>
      </w:r>
    </w:p>
    <w:p w:rsidR="00A277AB" w:rsidRPr="000906AB" w:rsidRDefault="00CC7849"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b/>
          <w:bCs/>
          <w:sz w:val="28"/>
          <w:szCs w:val="28"/>
          <w:bdr w:val="none" w:sz="0" w:space="0" w:color="auto" w:frame="1"/>
        </w:rPr>
        <w:t>III</w:t>
      </w:r>
      <w:r w:rsidR="00A277AB" w:rsidRPr="000906AB">
        <w:rPr>
          <w:rFonts w:ascii="Times New Roman" w:eastAsia="Times New Roman" w:hAnsi="Times New Roman" w:cs="Times New Roman"/>
          <w:b/>
          <w:bCs/>
          <w:sz w:val="28"/>
          <w:szCs w:val="28"/>
          <w:bdr w:val="none" w:sz="0" w:space="0" w:color="auto" w:frame="1"/>
        </w:rPr>
        <w:t>. Kết luận</w:t>
      </w:r>
    </w:p>
    <w:p w:rsidR="00A277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Trước thực trạng công tác đào tạo giáo viên hiện nay ở nước ta, nâng cao chất lượng đào tạo giáo viên đáp ứng yêu cầu đổi mới giáo dục trong bối cảnh hội nhập quốc tế và cách mạng công nghiệp 4.0 là hết sức cấp thiết.</w:t>
      </w:r>
      <w:r w:rsidRPr="000906AB">
        <w:rPr>
          <w:rFonts w:ascii="Times New Roman" w:eastAsia="Times New Roman" w:hAnsi="Times New Roman" w:cs="Times New Roman"/>
          <w:b/>
          <w:bCs/>
          <w:sz w:val="28"/>
          <w:szCs w:val="28"/>
          <w:bdr w:val="none" w:sz="0" w:space="0" w:color="auto" w:frame="1"/>
        </w:rPr>
        <w:t> </w:t>
      </w:r>
      <w:r w:rsidRPr="000906AB">
        <w:rPr>
          <w:rFonts w:ascii="Times New Roman" w:eastAsia="Times New Roman" w:hAnsi="Times New Roman" w:cs="Times New Roman"/>
          <w:sz w:val="28"/>
          <w:szCs w:val="28"/>
          <w:bdr w:val="none" w:sz="0" w:space="0" w:color="auto" w:frame="1"/>
        </w:rPr>
        <w:t>Theo đó, việc nâng cao chất lượng đào tạo giáo viên trong các trường</w:t>
      </w:r>
      <w:r w:rsidR="00D4715D" w:rsidRPr="000906AB">
        <w:rPr>
          <w:rFonts w:ascii="Times New Roman" w:eastAsia="Times New Roman" w:hAnsi="Times New Roman" w:cs="Times New Roman"/>
          <w:sz w:val="28"/>
          <w:szCs w:val="28"/>
          <w:bdr w:val="none" w:sz="0" w:space="0" w:color="auto" w:frame="1"/>
        </w:rPr>
        <w:t xml:space="preserve"> </w:t>
      </w:r>
      <w:r w:rsidRPr="000906AB">
        <w:rPr>
          <w:rFonts w:ascii="Times New Roman" w:eastAsia="Times New Roman" w:hAnsi="Times New Roman" w:cs="Times New Roman"/>
          <w:sz w:val="28"/>
          <w:szCs w:val="28"/>
          <w:bdr w:val="none" w:sz="0" w:space="0" w:color="auto" w:frame="1"/>
        </w:rPr>
        <w:t>phải gắn bó hữu cơ với công cuộc đổi mới căn bản toàn diện giáo dục và đào tạo trong một tổng thể thống nhất. Các giải pháp nâng cao chất lượng đào tạo giáo viên vì vậy cũng cần được tiến hành theo một kế hoạch được tính toán một cách hợp lý và khoa học, từ những vấn đề cấp bách trước mắt đến những vấn đề căn bản lâu dài. Trong đó các vấn đề về quy hoạch mạnh lưới các cơ sở đào tạo giáo viên; các giải pháp nâng cao năng lực các trường</w:t>
      </w:r>
      <w:r w:rsidR="00D4715D" w:rsidRPr="000906AB">
        <w:rPr>
          <w:rFonts w:ascii="Times New Roman" w:eastAsia="Times New Roman" w:hAnsi="Times New Roman" w:cs="Times New Roman"/>
          <w:sz w:val="28"/>
          <w:szCs w:val="28"/>
          <w:bdr w:val="none" w:sz="0" w:space="0" w:color="auto" w:frame="1"/>
        </w:rPr>
        <w:t xml:space="preserve">, </w:t>
      </w:r>
      <w:r w:rsidRPr="000906AB">
        <w:rPr>
          <w:rFonts w:ascii="Times New Roman" w:eastAsia="Times New Roman" w:hAnsi="Times New Roman" w:cs="Times New Roman"/>
          <w:sz w:val="28"/>
          <w:szCs w:val="28"/>
          <w:bdr w:val="none" w:sz="0" w:space="0" w:color="auto" w:frame="1"/>
        </w:rPr>
        <w:t>cải thiện chính sách nhà giáo; đẩy mạnh hợp tác quốc tế trong đào tạo giáo viên cần được quan tâm triển khai một cách đồng bộ và hiệu quả.</w:t>
      </w:r>
    </w:p>
    <w:p w:rsidR="00ED614D" w:rsidRDefault="00ED614D"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p>
    <w:p w:rsidR="00ED614D" w:rsidRPr="00ED614D" w:rsidRDefault="00ED614D" w:rsidP="00ED614D">
      <w:pPr>
        <w:spacing w:after="0" w:line="300" w:lineRule="atLeast"/>
        <w:ind w:firstLine="2694"/>
        <w:textAlignment w:val="baseline"/>
        <w:rPr>
          <w:rFonts w:ascii="Times New Roman" w:eastAsia="Times New Roman" w:hAnsi="Times New Roman" w:cs="Times New Roman"/>
          <w:b/>
          <w:sz w:val="28"/>
          <w:szCs w:val="28"/>
          <w:bdr w:val="none" w:sz="0" w:space="0" w:color="auto" w:frame="1"/>
        </w:rPr>
      </w:pPr>
      <w:r w:rsidRPr="00ED614D">
        <w:rPr>
          <w:rFonts w:ascii="Times New Roman" w:eastAsia="Times New Roman" w:hAnsi="Times New Roman" w:cs="Times New Roman"/>
          <w:b/>
          <w:sz w:val="28"/>
          <w:szCs w:val="28"/>
          <w:bdr w:val="none" w:sz="0" w:space="0" w:color="auto" w:frame="1"/>
        </w:rPr>
        <w:t>“ Người thầy trung bình chỉ biết nói</w:t>
      </w:r>
    </w:p>
    <w:p w:rsidR="00ED614D" w:rsidRPr="00ED614D" w:rsidRDefault="00ED614D" w:rsidP="00ED614D">
      <w:pPr>
        <w:spacing w:after="0" w:line="300" w:lineRule="atLeast"/>
        <w:ind w:firstLine="2694"/>
        <w:textAlignment w:val="baseline"/>
        <w:rPr>
          <w:rFonts w:ascii="Times New Roman" w:eastAsia="Times New Roman" w:hAnsi="Times New Roman" w:cs="Times New Roman"/>
          <w:b/>
          <w:sz w:val="28"/>
          <w:szCs w:val="28"/>
          <w:bdr w:val="none" w:sz="0" w:space="0" w:color="auto" w:frame="1"/>
        </w:rPr>
      </w:pPr>
      <w:r w:rsidRPr="00ED614D">
        <w:rPr>
          <w:rFonts w:ascii="Times New Roman" w:eastAsia="Times New Roman" w:hAnsi="Times New Roman" w:cs="Times New Roman"/>
          <w:b/>
          <w:sz w:val="28"/>
          <w:szCs w:val="28"/>
          <w:bdr w:val="none" w:sz="0" w:space="0" w:color="auto" w:frame="1"/>
        </w:rPr>
        <w:t>Người thầy giỏi biết giải thích</w:t>
      </w:r>
    </w:p>
    <w:p w:rsidR="00ED614D" w:rsidRPr="00ED614D" w:rsidRDefault="00ED614D" w:rsidP="00ED614D">
      <w:pPr>
        <w:spacing w:after="0" w:line="300" w:lineRule="atLeast"/>
        <w:ind w:firstLine="2694"/>
        <w:textAlignment w:val="baseline"/>
        <w:rPr>
          <w:rFonts w:ascii="Times New Roman" w:eastAsia="Times New Roman" w:hAnsi="Times New Roman" w:cs="Times New Roman"/>
          <w:b/>
          <w:sz w:val="28"/>
          <w:szCs w:val="28"/>
          <w:bdr w:val="none" w:sz="0" w:space="0" w:color="auto" w:frame="1"/>
        </w:rPr>
      </w:pPr>
      <w:r w:rsidRPr="00ED614D">
        <w:rPr>
          <w:rFonts w:ascii="Times New Roman" w:eastAsia="Times New Roman" w:hAnsi="Times New Roman" w:cs="Times New Roman"/>
          <w:b/>
          <w:sz w:val="28"/>
          <w:szCs w:val="28"/>
          <w:bdr w:val="none" w:sz="0" w:space="0" w:color="auto" w:frame="1"/>
        </w:rPr>
        <w:t>Người thầy xuất chúng biết minh họa</w:t>
      </w:r>
    </w:p>
    <w:p w:rsidR="00ED614D" w:rsidRPr="00ED614D" w:rsidRDefault="00ED614D" w:rsidP="00ED614D">
      <w:pPr>
        <w:spacing w:after="0" w:line="300" w:lineRule="atLeast"/>
        <w:ind w:firstLine="2694"/>
        <w:textAlignment w:val="baseline"/>
        <w:rPr>
          <w:rFonts w:ascii="Times New Roman" w:eastAsia="Times New Roman" w:hAnsi="Times New Roman" w:cs="Times New Roman"/>
          <w:b/>
          <w:sz w:val="28"/>
          <w:szCs w:val="28"/>
          <w:bdr w:val="none" w:sz="0" w:space="0" w:color="auto" w:frame="1"/>
        </w:rPr>
      </w:pPr>
      <w:r w:rsidRPr="00ED614D">
        <w:rPr>
          <w:rFonts w:ascii="Times New Roman" w:eastAsia="Times New Roman" w:hAnsi="Times New Roman" w:cs="Times New Roman"/>
          <w:b/>
          <w:sz w:val="28"/>
          <w:szCs w:val="28"/>
          <w:bdr w:val="none" w:sz="0" w:space="0" w:color="auto" w:frame="1"/>
        </w:rPr>
        <w:t>Người thầy vĩ đại biết truyền cảm hứng”</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p>
    <w:p w:rsidR="00A277AB" w:rsidRPr="000906AB" w:rsidRDefault="00A277AB" w:rsidP="00A277AB">
      <w:pPr>
        <w:spacing w:after="0" w:line="300" w:lineRule="atLeast"/>
        <w:jc w:val="center"/>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b/>
          <w:bCs/>
          <w:sz w:val="28"/>
          <w:szCs w:val="28"/>
          <w:bdr w:val="none" w:sz="0" w:space="0" w:color="auto" w:frame="1"/>
          <w:lang w:val="nl-NL"/>
        </w:rPr>
        <w:t>TÀI LIỆU THAM KHẢO</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t> </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lang w:val="nl-NL"/>
        </w:rPr>
        <w:t>[1]. </w:t>
      </w:r>
      <w:r w:rsidRPr="000906AB">
        <w:rPr>
          <w:rFonts w:ascii="Times New Roman" w:eastAsia="Times New Roman" w:hAnsi="Times New Roman" w:cs="Times New Roman"/>
          <w:sz w:val="28"/>
          <w:szCs w:val="28"/>
          <w:bdr w:val="none" w:sz="0" w:space="0" w:color="auto" w:frame="1"/>
        </w:rPr>
        <w:t>Workneh Abebe and Tassew Woldehanna, 2013, </w:t>
      </w:r>
      <w:r w:rsidRPr="000906AB">
        <w:rPr>
          <w:rFonts w:ascii="Times New Roman" w:eastAsia="Times New Roman" w:hAnsi="Times New Roman" w:cs="Times New Roman"/>
          <w:i/>
          <w:iCs/>
          <w:sz w:val="28"/>
          <w:szCs w:val="28"/>
          <w:bdr w:val="none" w:sz="0" w:space="0" w:color="auto" w:frame="1"/>
        </w:rPr>
        <w:t>Teacher Training and Development in Ethiopia: Improving Education Quality by Developing Teacher Skills, Attitudes and Work Conditions,</w:t>
      </w:r>
      <w:r w:rsidRPr="000906AB">
        <w:rPr>
          <w:rFonts w:ascii="Times New Roman" w:eastAsia="Times New Roman" w:hAnsi="Times New Roman" w:cs="Times New Roman"/>
          <w:sz w:val="28"/>
          <w:szCs w:val="28"/>
          <w:bdr w:val="none" w:sz="0" w:space="0" w:color="auto" w:frame="1"/>
        </w:rPr>
        <w:t> Published by Young Lives, UK.</w:t>
      </w:r>
    </w:p>
    <w:p w:rsidR="00A277AB" w:rsidRPr="000906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lang w:val="nl-NL"/>
        </w:rPr>
        <w:t>[2]. </w:t>
      </w:r>
      <w:r w:rsidRPr="000906AB">
        <w:rPr>
          <w:rFonts w:ascii="Times New Roman" w:eastAsia="Times New Roman" w:hAnsi="Times New Roman" w:cs="Times New Roman"/>
          <w:sz w:val="28"/>
          <w:szCs w:val="28"/>
          <w:bdr w:val="none" w:sz="0" w:space="0" w:color="auto" w:frame="1"/>
        </w:rPr>
        <w:t>Võ Văn Thắng, Hồ Nhã Phong, Lê Hải Yến, </w:t>
      </w:r>
      <w:r w:rsidRPr="000906AB">
        <w:rPr>
          <w:rFonts w:ascii="Times New Roman" w:eastAsia="Times New Roman" w:hAnsi="Times New Roman" w:cs="Times New Roman"/>
          <w:i/>
          <w:iCs/>
          <w:sz w:val="28"/>
          <w:szCs w:val="28"/>
          <w:bdr w:val="none" w:sz="0" w:space="0" w:color="auto" w:frame="1"/>
        </w:rPr>
        <w:t>Cách mạng công nghiệp lần thứ tư – cơ hội và thách thức đối với cơ sở giáo dục nhà trường Việt Nam</w:t>
      </w:r>
      <w:r w:rsidRPr="000906AB">
        <w:rPr>
          <w:rFonts w:ascii="Times New Roman" w:eastAsia="Times New Roman" w:hAnsi="Times New Roman" w:cs="Times New Roman"/>
          <w:sz w:val="28"/>
          <w:szCs w:val="28"/>
          <w:bdr w:val="none" w:sz="0" w:space="0" w:color="auto" w:frame="1"/>
        </w:rPr>
        <w:t>, Tạp chí Khoa học, Trường Nhà trường An Giang, Số 4 (16), 2017, trang 112 – 120.</w:t>
      </w:r>
    </w:p>
    <w:p w:rsidR="00A277AB" w:rsidRDefault="00A277AB"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sidRPr="000906AB">
        <w:rPr>
          <w:rFonts w:ascii="Times New Roman" w:eastAsia="Times New Roman" w:hAnsi="Times New Roman" w:cs="Times New Roman"/>
          <w:sz w:val="28"/>
          <w:szCs w:val="28"/>
          <w:bdr w:val="none" w:sz="0" w:space="0" w:color="auto" w:frame="1"/>
        </w:rPr>
        <w:lastRenderedPageBreak/>
        <w:t>[3]. Bùi Kiên Trung, Nguyễn Đức Hòa, Lê Thu Thủy, </w:t>
      </w:r>
      <w:r w:rsidRPr="000906AB">
        <w:rPr>
          <w:rFonts w:ascii="Times New Roman" w:eastAsia="Times New Roman" w:hAnsi="Times New Roman" w:cs="Times New Roman"/>
          <w:i/>
          <w:iCs/>
          <w:sz w:val="28"/>
          <w:szCs w:val="28"/>
          <w:bdr w:val="none" w:sz="0" w:space="0" w:color="auto" w:frame="1"/>
        </w:rPr>
        <w:t>Giáo dục 4.0 – Tầm nhìn mới cho giáo dục tương lai</w:t>
      </w:r>
      <w:r w:rsidRPr="000906AB">
        <w:rPr>
          <w:rFonts w:ascii="Times New Roman" w:eastAsia="Times New Roman" w:hAnsi="Times New Roman" w:cs="Times New Roman"/>
          <w:sz w:val="28"/>
          <w:szCs w:val="28"/>
          <w:bdr w:val="none" w:sz="0" w:space="0" w:color="auto" w:frame="1"/>
        </w:rPr>
        <w:t>, Kỷ yếu Hội thảo khoa học Quốc gia – Đào tạo trực tuyến trong thời kỳ Cách mạng công nghiệp 4.0, Nhà xuất bản Nhà trường Kinh tế Quốc dân, 2017, trang 51- 64. </w:t>
      </w:r>
    </w:p>
    <w:p w:rsidR="00ED614D" w:rsidRPr="000906AB" w:rsidRDefault="00ED614D" w:rsidP="00A277AB">
      <w:pPr>
        <w:spacing w:after="0" w:line="300" w:lineRule="atLeast"/>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[4].</w:t>
      </w:r>
      <w:r w:rsidRPr="00ED614D">
        <w:rPr>
          <w:rFonts w:ascii="Times New Roman" w:eastAsia="Times New Roman" w:hAnsi="Times New Roman" w:cs="Times New Roman"/>
          <w:sz w:val="28"/>
          <w:szCs w:val="28"/>
          <w:bdr w:val="none" w:sz="0" w:space="0" w:color="auto" w:frame="1"/>
        </w:rPr>
        <w:t>http://www.moet.gov.vn/giaoducquocdan/nha-giao-va-can-bo-quan-ly-giao-duc/Pages/Default.aspx?ItemID=5986</w:t>
      </w:r>
    </w:p>
    <w:p w:rsidR="000906AB" w:rsidRPr="000906AB" w:rsidRDefault="00ED614D" w:rsidP="000906AB">
      <w:pPr>
        <w:pStyle w:val="Heading1"/>
        <w:shd w:val="clear" w:color="auto" w:fill="FFFFFF"/>
        <w:spacing w:before="150" w:after="161"/>
        <w:rPr>
          <w:rFonts w:ascii="Arial" w:eastAsia="Times New Roman" w:hAnsi="Arial" w:cs="Arial"/>
          <w:color w:val="auto"/>
          <w:kern w:val="36"/>
          <w:sz w:val="48"/>
          <w:szCs w:val="48"/>
        </w:rPr>
      </w:pPr>
      <w:r>
        <w:rPr>
          <w:rFonts w:ascii="Times New Roman" w:eastAsia="Times New Roman" w:hAnsi="Times New Roman" w:cs="Times New Roman"/>
          <w:b w:val="0"/>
          <w:color w:val="auto"/>
          <w:bdr w:val="none" w:sz="0" w:space="0" w:color="auto" w:frame="1"/>
        </w:rPr>
        <w:t>[5</w:t>
      </w:r>
      <w:r w:rsidR="00D4715D" w:rsidRPr="00CC7849">
        <w:rPr>
          <w:rFonts w:ascii="Times New Roman" w:eastAsia="Times New Roman" w:hAnsi="Times New Roman" w:cs="Times New Roman"/>
          <w:b w:val="0"/>
          <w:color w:val="auto"/>
          <w:bdr w:val="none" w:sz="0" w:space="0" w:color="auto" w:frame="1"/>
        </w:rPr>
        <w:t>].</w:t>
      </w:r>
      <w:r w:rsidR="00D4715D" w:rsidRPr="00CC7849">
        <w:rPr>
          <w:rFonts w:ascii="Times New Roman" w:eastAsia="Times New Roman" w:hAnsi="Times New Roman" w:cs="Times New Roman"/>
          <w:color w:val="auto"/>
          <w:bdr w:val="none" w:sz="0" w:space="0" w:color="auto" w:frame="1"/>
        </w:rPr>
        <w:t xml:space="preserve"> </w:t>
      </w:r>
      <w:hyperlink r:id="rId8" w:history="1">
        <w:r w:rsidR="000906AB" w:rsidRPr="00CC7849">
          <w:rPr>
            <w:rStyle w:val="Hyperlink"/>
            <w:rFonts w:ascii="Times New Roman" w:hAnsi="Times New Roman" w:cs="Times New Roman"/>
            <w:b w:val="0"/>
            <w:i/>
            <w:color w:val="auto"/>
          </w:rPr>
          <w:t>https://laodong.vn/archived/giao-vien-day-nghe-phai-thuc-tap-tai-doanh-nghiep-hoac-co-quan-chuyen-mon-674209.ldo</w:t>
        </w:r>
      </w:hyperlink>
    </w:p>
    <w:p w:rsidR="00A277AB" w:rsidRPr="005A60E3" w:rsidRDefault="00A277AB">
      <w:pPr>
        <w:rPr>
          <w:rStyle w:val="Strong"/>
          <w:rFonts w:ascii="Times New Roman" w:hAnsi="Times New Roman" w:cs="Times New Roman"/>
          <w:color w:val="6A1518"/>
          <w:sz w:val="28"/>
          <w:szCs w:val="28"/>
          <w:bdr w:val="none" w:sz="0" w:space="0" w:color="auto" w:frame="1"/>
          <w:lang w:val="vi-VN"/>
        </w:rPr>
      </w:pPr>
    </w:p>
    <w:p w:rsidR="00672FC1" w:rsidRPr="00672FC1" w:rsidRDefault="00672FC1" w:rsidP="00FA3942">
      <w:pPr>
        <w:jc w:val="center"/>
        <w:rPr>
          <w:rStyle w:val="Strong"/>
          <w:rFonts w:ascii="Arial" w:hAnsi="Arial" w:cs="Arial"/>
          <w:color w:val="6A1518"/>
          <w:sz w:val="21"/>
          <w:szCs w:val="21"/>
          <w:bdr w:val="none" w:sz="0" w:space="0" w:color="auto" w:frame="1"/>
          <w:lang w:val="vi-VN"/>
        </w:rPr>
      </w:pPr>
    </w:p>
    <w:p w:rsidR="008611C1" w:rsidRPr="00D50821" w:rsidRDefault="008611C1" w:rsidP="00D50821"/>
    <w:p w:rsidR="002C012B" w:rsidRDefault="002C012B" w:rsidP="00FA3942">
      <w:pPr>
        <w:jc w:val="center"/>
        <w:rPr>
          <w:lang w:val="vi-VN"/>
        </w:rPr>
      </w:pPr>
    </w:p>
    <w:sectPr w:rsidR="002C012B" w:rsidSect="002C04C1">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8611C1"/>
    <w:rsid w:val="00005D89"/>
    <w:rsid w:val="000906AB"/>
    <w:rsid w:val="000A00D3"/>
    <w:rsid w:val="0013415C"/>
    <w:rsid w:val="00134556"/>
    <w:rsid w:val="001A35A3"/>
    <w:rsid w:val="001A6F4F"/>
    <w:rsid w:val="001E65F4"/>
    <w:rsid w:val="00284CAE"/>
    <w:rsid w:val="002C012B"/>
    <w:rsid w:val="002C04C1"/>
    <w:rsid w:val="00344440"/>
    <w:rsid w:val="003B498E"/>
    <w:rsid w:val="0047126A"/>
    <w:rsid w:val="004872AD"/>
    <w:rsid w:val="004F153A"/>
    <w:rsid w:val="00526A12"/>
    <w:rsid w:val="00534543"/>
    <w:rsid w:val="005A60E3"/>
    <w:rsid w:val="00672FC1"/>
    <w:rsid w:val="0075205F"/>
    <w:rsid w:val="008611C1"/>
    <w:rsid w:val="0090501B"/>
    <w:rsid w:val="009B238E"/>
    <w:rsid w:val="00A1567C"/>
    <w:rsid w:val="00A277AB"/>
    <w:rsid w:val="00A83B44"/>
    <w:rsid w:val="00A87FBF"/>
    <w:rsid w:val="00B3100C"/>
    <w:rsid w:val="00C572D0"/>
    <w:rsid w:val="00C931BA"/>
    <w:rsid w:val="00CB64F6"/>
    <w:rsid w:val="00CC7849"/>
    <w:rsid w:val="00D4715D"/>
    <w:rsid w:val="00D50821"/>
    <w:rsid w:val="00DF1382"/>
    <w:rsid w:val="00ED614D"/>
    <w:rsid w:val="00F012A9"/>
    <w:rsid w:val="00F03CF9"/>
    <w:rsid w:val="00F12B94"/>
    <w:rsid w:val="00FA3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556"/>
  </w:style>
  <w:style w:type="paragraph" w:styleId="Heading1">
    <w:name w:val="heading 1"/>
    <w:basedOn w:val="Normal"/>
    <w:next w:val="Normal"/>
    <w:link w:val="Heading1Char"/>
    <w:uiPriority w:val="9"/>
    <w:qFormat/>
    <w:rsid w:val="000906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11C1"/>
    <w:rPr>
      <w:b/>
      <w:bCs/>
    </w:rPr>
  </w:style>
  <w:style w:type="paragraph" w:styleId="NormalWeb">
    <w:name w:val="Normal (Web)"/>
    <w:basedOn w:val="Normal"/>
    <w:uiPriority w:val="99"/>
    <w:semiHidden/>
    <w:unhideWhenUsed/>
    <w:rsid w:val="008611C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611C1"/>
    <w:rPr>
      <w:i/>
      <w:iCs/>
    </w:rPr>
  </w:style>
  <w:style w:type="paragraph" w:styleId="BalloonText">
    <w:name w:val="Balloon Text"/>
    <w:basedOn w:val="Normal"/>
    <w:link w:val="BalloonTextChar"/>
    <w:uiPriority w:val="99"/>
    <w:semiHidden/>
    <w:unhideWhenUsed/>
    <w:rsid w:val="00672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C1"/>
    <w:rPr>
      <w:rFonts w:ascii="Tahoma" w:hAnsi="Tahoma" w:cs="Tahoma"/>
      <w:sz w:val="16"/>
      <w:szCs w:val="16"/>
    </w:rPr>
  </w:style>
  <w:style w:type="character" w:customStyle="1" w:styleId="Heading1Char">
    <w:name w:val="Heading 1 Char"/>
    <w:basedOn w:val="DefaultParagraphFont"/>
    <w:link w:val="Heading1"/>
    <w:uiPriority w:val="9"/>
    <w:rsid w:val="000906AB"/>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0906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87576">
      <w:bodyDiv w:val="1"/>
      <w:marLeft w:val="0"/>
      <w:marRight w:val="0"/>
      <w:marTop w:val="0"/>
      <w:marBottom w:val="0"/>
      <w:divBdr>
        <w:top w:val="none" w:sz="0" w:space="0" w:color="auto"/>
        <w:left w:val="none" w:sz="0" w:space="0" w:color="auto"/>
        <w:bottom w:val="none" w:sz="0" w:space="0" w:color="auto"/>
        <w:right w:val="none" w:sz="0" w:space="0" w:color="auto"/>
      </w:divBdr>
      <w:divsChild>
        <w:div w:id="1845782721">
          <w:marLeft w:val="0"/>
          <w:marRight w:val="0"/>
          <w:marTop w:val="0"/>
          <w:marBottom w:val="150"/>
          <w:divBdr>
            <w:top w:val="none" w:sz="0" w:space="0" w:color="auto"/>
            <w:left w:val="none" w:sz="0" w:space="0" w:color="auto"/>
            <w:bottom w:val="none" w:sz="0" w:space="0" w:color="auto"/>
            <w:right w:val="none" w:sz="0" w:space="0" w:color="auto"/>
          </w:divBdr>
          <w:divsChild>
            <w:div w:id="968820075">
              <w:marLeft w:val="0"/>
              <w:marRight w:val="0"/>
              <w:marTop w:val="0"/>
              <w:marBottom w:val="0"/>
              <w:divBdr>
                <w:top w:val="none" w:sz="0" w:space="0" w:color="auto"/>
                <w:left w:val="none" w:sz="0" w:space="0" w:color="auto"/>
                <w:bottom w:val="none" w:sz="0" w:space="0" w:color="auto"/>
                <w:right w:val="none" w:sz="0" w:space="0" w:color="auto"/>
              </w:divBdr>
            </w:div>
          </w:divsChild>
        </w:div>
        <w:div w:id="1115710098">
          <w:marLeft w:val="0"/>
          <w:marRight w:val="0"/>
          <w:marTop w:val="0"/>
          <w:marBottom w:val="150"/>
          <w:divBdr>
            <w:top w:val="none" w:sz="0" w:space="0" w:color="auto"/>
            <w:left w:val="none" w:sz="0" w:space="0" w:color="auto"/>
            <w:bottom w:val="none" w:sz="0" w:space="0" w:color="auto"/>
            <w:right w:val="none" w:sz="0" w:space="0" w:color="auto"/>
          </w:divBdr>
          <w:divsChild>
            <w:div w:id="1567450419">
              <w:marLeft w:val="0"/>
              <w:marRight w:val="150"/>
              <w:marTop w:val="0"/>
              <w:marBottom w:val="0"/>
              <w:divBdr>
                <w:top w:val="none" w:sz="0" w:space="0" w:color="auto"/>
                <w:left w:val="none" w:sz="0" w:space="0" w:color="auto"/>
                <w:bottom w:val="none" w:sz="0" w:space="0" w:color="auto"/>
                <w:right w:val="none" w:sz="0" w:space="0" w:color="auto"/>
              </w:divBdr>
            </w:div>
            <w:div w:id="91708218">
              <w:marLeft w:val="0"/>
              <w:marRight w:val="150"/>
              <w:marTop w:val="0"/>
              <w:marBottom w:val="0"/>
              <w:divBdr>
                <w:top w:val="none" w:sz="0" w:space="0" w:color="auto"/>
                <w:left w:val="none" w:sz="0" w:space="0" w:color="auto"/>
                <w:bottom w:val="none" w:sz="0" w:space="0" w:color="auto"/>
                <w:right w:val="none" w:sz="0" w:space="0" w:color="auto"/>
              </w:divBdr>
            </w:div>
            <w:div w:id="139912869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64630102">
      <w:bodyDiv w:val="1"/>
      <w:marLeft w:val="0"/>
      <w:marRight w:val="0"/>
      <w:marTop w:val="0"/>
      <w:marBottom w:val="0"/>
      <w:divBdr>
        <w:top w:val="none" w:sz="0" w:space="0" w:color="auto"/>
        <w:left w:val="none" w:sz="0" w:space="0" w:color="auto"/>
        <w:bottom w:val="none" w:sz="0" w:space="0" w:color="auto"/>
        <w:right w:val="none" w:sz="0" w:space="0" w:color="auto"/>
      </w:divBdr>
      <w:divsChild>
        <w:div w:id="862590214">
          <w:marLeft w:val="0"/>
          <w:marRight w:val="0"/>
          <w:marTop w:val="0"/>
          <w:marBottom w:val="0"/>
          <w:divBdr>
            <w:top w:val="none" w:sz="0" w:space="0" w:color="auto"/>
            <w:left w:val="none" w:sz="0" w:space="0" w:color="auto"/>
            <w:bottom w:val="none" w:sz="0" w:space="0" w:color="auto"/>
            <w:right w:val="none" w:sz="0" w:space="0" w:color="auto"/>
          </w:divBdr>
        </w:div>
        <w:div w:id="2022387022">
          <w:marLeft w:val="0"/>
          <w:marRight w:val="0"/>
          <w:marTop w:val="0"/>
          <w:marBottom w:val="0"/>
          <w:divBdr>
            <w:top w:val="none" w:sz="0" w:space="0" w:color="auto"/>
            <w:left w:val="none" w:sz="0" w:space="0" w:color="auto"/>
            <w:bottom w:val="none" w:sz="0" w:space="0" w:color="auto"/>
            <w:right w:val="none" w:sz="0" w:space="0" w:color="auto"/>
          </w:divBdr>
          <w:divsChild>
            <w:div w:id="452406615">
              <w:marLeft w:val="0"/>
              <w:marRight w:val="0"/>
              <w:marTop w:val="0"/>
              <w:marBottom w:val="240"/>
              <w:divBdr>
                <w:top w:val="none" w:sz="0" w:space="0" w:color="auto"/>
                <w:left w:val="none" w:sz="0" w:space="0" w:color="auto"/>
                <w:bottom w:val="none" w:sz="0" w:space="0" w:color="auto"/>
                <w:right w:val="none" w:sz="0" w:space="0" w:color="auto"/>
              </w:divBdr>
            </w:div>
            <w:div w:id="1901743264">
              <w:marLeft w:val="0"/>
              <w:marRight w:val="0"/>
              <w:marTop w:val="75"/>
              <w:marBottom w:val="75"/>
              <w:divBdr>
                <w:top w:val="none" w:sz="0" w:space="0" w:color="auto"/>
                <w:left w:val="none" w:sz="0" w:space="0" w:color="auto"/>
                <w:bottom w:val="none" w:sz="0" w:space="0" w:color="auto"/>
                <w:right w:val="none" w:sz="0" w:space="0" w:color="auto"/>
              </w:divBdr>
            </w:div>
            <w:div w:id="1117070190">
              <w:marLeft w:val="0"/>
              <w:marRight w:val="0"/>
              <w:marTop w:val="75"/>
              <w:marBottom w:val="75"/>
              <w:divBdr>
                <w:top w:val="none" w:sz="0" w:space="0" w:color="auto"/>
                <w:left w:val="none" w:sz="0" w:space="0" w:color="auto"/>
                <w:bottom w:val="none" w:sz="0" w:space="0" w:color="auto"/>
                <w:right w:val="none" w:sz="0" w:space="0" w:color="auto"/>
              </w:divBdr>
            </w:div>
            <w:div w:id="959411045">
              <w:marLeft w:val="0"/>
              <w:marRight w:val="0"/>
              <w:marTop w:val="75"/>
              <w:marBottom w:val="75"/>
              <w:divBdr>
                <w:top w:val="none" w:sz="0" w:space="0" w:color="auto"/>
                <w:left w:val="none" w:sz="0" w:space="0" w:color="auto"/>
                <w:bottom w:val="none" w:sz="0" w:space="0" w:color="auto"/>
                <w:right w:val="none" w:sz="0" w:space="0" w:color="auto"/>
              </w:divBdr>
            </w:div>
            <w:div w:id="580214210">
              <w:marLeft w:val="0"/>
              <w:marRight w:val="0"/>
              <w:marTop w:val="75"/>
              <w:marBottom w:val="75"/>
              <w:divBdr>
                <w:top w:val="none" w:sz="0" w:space="0" w:color="auto"/>
                <w:left w:val="none" w:sz="0" w:space="0" w:color="auto"/>
                <w:bottom w:val="none" w:sz="0" w:space="0" w:color="auto"/>
                <w:right w:val="none" w:sz="0" w:space="0" w:color="auto"/>
              </w:divBdr>
            </w:div>
            <w:div w:id="1865702253">
              <w:marLeft w:val="0"/>
              <w:marRight w:val="0"/>
              <w:marTop w:val="75"/>
              <w:marBottom w:val="75"/>
              <w:divBdr>
                <w:top w:val="none" w:sz="0" w:space="0" w:color="auto"/>
                <w:left w:val="none" w:sz="0" w:space="0" w:color="auto"/>
                <w:bottom w:val="none" w:sz="0" w:space="0" w:color="auto"/>
                <w:right w:val="none" w:sz="0" w:space="0" w:color="auto"/>
              </w:divBdr>
            </w:div>
            <w:div w:id="269246273">
              <w:marLeft w:val="0"/>
              <w:marRight w:val="0"/>
              <w:marTop w:val="75"/>
              <w:marBottom w:val="75"/>
              <w:divBdr>
                <w:top w:val="none" w:sz="0" w:space="0" w:color="auto"/>
                <w:left w:val="none" w:sz="0" w:space="0" w:color="auto"/>
                <w:bottom w:val="none" w:sz="0" w:space="0" w:color="auto"/>
                <w:right w:val="none" w:sz="0" w:space="0" w:color="auto"/>
              </w:divBdr>
            </w:div>
            <w:div w:id="1436095528">
              <w:marLeft w:val="0"/>
              <w:marRight w:val="0"/>
              <w:marTop w:val="75"/>
              <w:marBottom w:val="75"/>
              <w:divBdr>
                <w:top w:val="none" w:sz="0" w:space="0" w:color="auto"/>
                <w:left w:val="none" w:sz="0" w:space="0" w:color="auto"/>
                <w:bottom w:val="none" w:sz="0" w:space="0" w:color="auto"/>
                <w:right w:val="none" w:sz="0" w:space="0" w:color="auto"/>
              </w:divBdr>
            </w:div>
            <w:div w:id="1357925700">
              <w:marLeft w:val="0"/>
              <w:marRight w:val="0"/>
              <w:marTop w:val="75"/>
              <w:marBottom w:val="75"/>
              <w:divBdr>
                <w:top w:val="none" w:sz="0" w:space="0" w:color="auto"/>
                <w:left w:val="none" w:sz="0" w:space="0" w:color="auto"/>
                <w:bottom w:val="none" w:sz="0" w:space="0" w:color="auto"/>
                <w:right w:val="none" w:sz="0" w:space="0" w:color="auto"/>
              </w:divBdr>
            </w:div>
            <w:div w:id="1136677490">
              <w:marLeft w:val="0"/>
              <w:marRight w:val="0"/>
              <w:marTop w:val="75"/>
              <w:marBottom w:val="75"/>
              <w:divBdr>
                <w:top w:val="none" w:sz="0" w:space="0" w:color="auto"/>
                <w:left w:val="none" w:sz="0" w:space="0" w:color="auto"/>
                <w:bottom w:val="none" w:sz="0" w:space="0" w:color="auto"/>
                <w:right w:val="none" w:sz="0" w:space="0" w:color="auto"/>
              </w:divBdr>
            </w:div>
            <w:div w:id="2051296522">
              <w:marLeft w:val="0"/>
              <w:marRight w:val="0"/>
              <w:marTop w:val="0"/>
              <w:marBottom w:val="0"/>
              <w:divBdr>
                <w:top w:val="none" w:sz="0" w:space="0" w:color="auto"/>
                <w:left w:val="none" w:sz="0" w:space="0" w:color="auto"/>
                <w:bottom w:val="none" w:sz="0" w:space="0" w:color="auto"/>
                <w:right w:val="none" w:sz="0" w:space="0" w:color="auto"/>
              </w:divBdr>
            </w:div>
            <w:div w:id="936906565">
              <w:marLeft w:val="0"/>
              <w:marRight w:val="0"/>
              <w:marTop w:val="150"/>
              <w:marBottom w:val="0"/>
              <w:divBdr>
                <w:top w:val="none" w:sz="0" w:space="0" w:color="auto"/>
                <w:left w:val="none" w:sz="0" w:space="0" w:color="auto"/>
                <w:bottom w:val="none" w:sz="0" w:space="0" w:color="auto"/>
                <w:right w:val="none" w:sz="0" w:space="0" w:color="auto"/>
              </w:divBdr>
              <w:divsChild>
                <w:div w:id="498346853">
                  <w:marLeft w:val="0"/>
                  <w:marRight w:val="0"/>
                  <w:marTop w:val="75"/>
                  <w:marBottom w:val="75"/>
                  <w:divBdr>
                    <w:top w:val="none" w:sz="0" w:space="0" w:color="auto"/>
                    <w:left w:val="none" w:sz="0" w:space="0" w:color="auto"/>
                    <w:bottom w:val="none" w:sz="0" w:space="0" w:color="auto"/>
                    <w:right w:val="none" w:sz="0" w:space="0" w:color="auto"/>
                  </w:divBdr>
                </w:div>
                <w:div w:id="1753576937">
                  <w:marLeft w:val="0"/>
                  <w:marRight w:val="0"/>
                  <w:marTop w:val="75"/>
                  <w:marBottom w:val="75"/>
                  <w:divBdr>
                    <w:top w:val="none" w:sz="0" w:space="0" w:color="auto"/>
                    <w:left w:val="none" w:sz="0" w:space="0" w:color="auto"/>
                    <w:bottom w:val="none" w:sz="0" w:space="0" w:color="auto"/>
                    <w:right w:val="none" w:sz="0" w:space="0" w:color="auto"/>
                  </w:divBdr>
                </w:div>
                <w:div w:id="332992240">
                  <w:marLeft w:val="0"/>
                  <w:marRight w:val="0"/>
                  <w:marTop w:val="75"/>
                  <w:marBottom w:val="75"/>
                  <w:divBdr>
                    <w:top w:val="none" w:sz="0" w:space="0" w:color="auto"/>
                    <w:left w:val="none" w:sz="0" w:space="0" w:color="auto"/>
                    <w:bottom w:val="none" w:sz="0" w:space="0" w:color="auto"/>
                    <w:right w:val="none" w:sz="0" w:space="0" w:color="auto"/>
                  </w:divBdr>
                </w:div>
                <w:div w:id="562176802">
                  <w:marLeft w:val="0"/>
                  <w:marRight w:val="0"/>
                  <w:marTop w:val="75"/>
                  <w:marBottom w:val="75"/>
                  <w:divBdr>
                    <w:top w:val="none" w:sz="0" w:space="0" w:color="auto"/>
                    <w:left w:val="none" w:sz="0" w:space="0" w:color="auto"/>
                    <w:bottom w:val="none" w:sz="0" w:space="0" w:color="auto"/>
                    <w:right w:val="none" w:sz="0" w:space="0" w:color="auto"/>
                  </w:divBdr>
                </w:div>
                <w:div w:id="1730032336">
                  <w:marLeft w:val="0"/>
                  <w:marRight w:val="0"/>
                  <w:marTop w:val="75"/>
                  <w:marBottom w:val="75"/>
                  <w:divBdr>
                    <w:top w:val="none" w:sz="0" w:space="0" w:color="auto"/>
                    <w:left w:val="none" w:sz="0" w:space="0" w:color="auto"/>
                    <w:bottom w:val="none" w:sz="0" w:space="0" w:color="auto"/>
                    <w:right w:val="none" w:sz="0" w:space="0" w:color="auto"/>
                  </w:divBdr>
                </w:div>
                <w:div w:id="1880588182">
                  <w:marLeft w:val="0"/>
                  <w:marRight w:val="0"/>
                  <w:marTop w:val="75"/>
                  <w:marBottom w:val="75"/>
                  <w:divBdr>
                    <w:top w:val="none" w:sz="0" w:space="0" w:color="auto"/>
                    <w:left w:val="none" w:sz="0" w:space="0" w:color="auto"/>
                    <w:bottom w:val="none" w:sz="0" w:space="0" w:color="auto"/>
                    <w:right w:val="none" w:sz="0" w:space="0" w:color="auto"/>
                  </w:divBdr>
                </w:div>
                <w:div w:id="1298560150">
                  <w:marLeft w:val="0"/>
                  <w:marRight w:val="0"/>
                  <w:marTop w:val="75"/>
                  <w:marBottom w:val="75"/>
                  <w:divBdr>
                    <w:top w:val="none" w:sz="0" w:space="0" w:color="auto"/>
                    <w:left w:val="none" w:sz="0" w:space="0" w:color="auto"/>
                    <w:bottom w:val="none" w:sz="0" w:space="0" w:color="auto"/>
                    <w:right w:val="none" w:sz="0" w:space="0" w:color="auto"/>
                  </w:divBdr>
                </w:div>
                <w:div w:id="1427266390">
                  <w:marLeft w:val="0"/>
                  <w:marRight w:val="0"/>
                  <w:marTop w:val="75"/>
                  <w:marBottom w:val="75"/>
                  <w:divBdr>
                    <w:top w:val="none" w:sz="0" w:space="0" w:color="auto"/>
                    <w:left w:val="none" w:sz="0" w:space="0" w:color="auto"/>
                    <w:bottom w:val="none" w:sz="0" w:space="0" w:color="auto"/>
                    <w:right w:val="none" w:sz="0" w:space="0" w:color="auto"/>
                  </w:divBdr>
                </w:div>
                <w:div w:id="149450493">
                  <w:marLeft w:val="0"/>
                  <w:marRight w:val="0"/>
                  <w:marTop w:val="75"/>
                  <w:marBottom w:val="75"/>
                  <w:divBdr>
                    <w:top w:val="none" w:sz="0" w:space="0" w:color="auto"/>
                    <w:left w:val="none" w:sz="0" w:space="0" w:color="auto"/>
                    <w:bottom w:val="none" w:sz="0" w:space="0" w:color="auto"/>
                    <w:right w:val="none" w:sz="0" w:space="0" w:color="auto"/>
                  </w:divBdr>
                </w:div>
                <w:div w:id="74086058">
                  <w:marLeft w:val="0"/>
                  <w:marRight w:val="0"/>
                  <w:marTop w:val="75"/>
                  <w:marBottom w:val="75"/>
                  <w:divBdr>
                    <w:top w:val="none" w:sz="0" w:space="0" w:color="auto"/>
                    <w:left w:val="none" w:sz="0" w:space="0" w:color="auto"/>
                    <w:bottom w:val="none" w:sz="0" w:space="0" w:color="auto"/>
                    <w:right w:val="none" w:sz="0" w:space="0" w:color="auto"/>
                  </w:divBdr>
                </w:div>
                <w:div w:id="3628586">
                  <w:marLeft w:val="0"/>
                  <w:marRight w:val="0"/>
                  <w:marTop w:val="75"/>
                  <w:marBottom w:val="75"/>
                  <w:divBdr>
                    <w:top w:val="none" w:sz="0" w:space="0" w:color="auto"/>
                    <w:left w:val="none" w:sz="0" w:space="0" w:color="auto"/>
                    <w:bottom w:val="none" w:sz="0" w:space="0" w:color="auto"/>
                    <w:right w:val="none" w:sz="0" w:space="0" w:color="auto"/>
                  </w:divBdr>
                </w:div>
                <w:div w:id="458494708">
                  <w:marLeft w:val="0"/>
                  <w:marRight w:val="0"/>
                  <w:marTop w:val="75"/>
                  <w:marBottom w:val="75"/>
                  <w:divBdr>
                    <w:top w:val="none" w:sz="0" w:space="0" w:color="auto"/>
                    <w:left w:val="none" w:sz="0" w:space="0" w:color="auto"/>
                    <w:bottom w:val="none" w:sz="0" w:space="0" w:color="auto"/>
                    <w:right w:val="none" w:sz="0" w:space="0" w:color="auto"/>
                  </w:divBdr>
                </w:div>
                <w:div w:id="588581009">
                  <w:marLeft w:val="0"/>
                  <w:marRight w:val="0"/>
                  <w:marTop w:val="75"/>
                  <w:marBottom w:val="75"/>
                  <w:divBdr>
                    <w:top w:val="none" w:sz="0" w:space="0" w:color="auto"/>
                    <w:left w:val="none" w:sz="0" w:space="0" w:color="auto"/>
                    <w:bottom w:val="none" w:sz="0" w:space="0" w:color="auto"/>
                    <w:right w:val="none" w:sz="0" w:space="0" w:color="auto"/>
                  </w:divBdr>
                </w:div>
                <w:div w:id="630021165">
                  <w:marLeft w:val="0"/>
                  <w:marRight w:val="0"/>
                  <w:marTop w:val="75"/>
                  <w:marBottom w:val="75"/>
                  <w:divBdr>
                    <w:top w:val="none" w:sz="0" w:space="0" w:color="auto"/>
                    <w:left w:val="none" w:sz="0" w:space="0" w:color="auto"/>
                    <w:bottom w:val="none" w:sz="0" w:space="0" w:color="auto"/>
                    <w:right w:val="none" w:sz="0" w:space="0" w:color="auto"/>
                  </w:divBdr>
                </w:div>
                <w:div w:id="1365517049">
                  <w:marLeft w:val="0"/>
                  <w:marRight w:val="0"/>
                  <w:marTop w:val="75"/>
                  <w:marBottom w:val="75"/>
                  <w:divBdr>
                    <w:top w:val="none" w:sz="0" w:space="0" w:color="auto"/>
                    <w:left w:val="none" w:sz="0" w:space="0" w:color="auto"/>
                    <w:bottom w:val="none" w:sz="0" w:space="0" w:color="auto"/>
                    <w:right w:val="none" w:sz="0" w:space="0" w:color="auto"/>
                  </w:divBdr>
                </w:div>
                <w:div w:id="1041134045">
                  <w:marLeft w:val="0"/>
                  <w:marRight w:val="0"/>
                  <w:marTop w:val="75"/>
                  <w:marBottom w:val="75"/>
                  <w:divBdr>
                    <w:top w:val="none" w:sz="0" w:space="0" w:color="auto"/>
                    <w:left w:val="none" w:sz="0" w:space="0" w:color="auto"/>
                    <w:bottom w:val="none" w:sz="0" w:space="0" w:color="auto"/>
                    <w:right w:val="none" w:sz="0" w:space="0" w:color="auto"/>
                  </w:divBdr>
                </w:div>
                <w:div w:id="1456559131">
                  <w:marLeft w:val="0"/>
                  <w:marRight w:val="0"/>
                  <w:marTop w:val="75"/>
                  <w:marBottom w:val="75"/>
                  <w:divBdr>
                    <w:top w:val="none" w:sz="0" w:space="0" w:color="auto"/>
                    <w:left w:val="none" w:sz="0" w:space="0" w:color="auto"/>
                    <w:bottom w:val="none" w:sz="0" w:space="0" w:color="auto"/>
                    <w:right w:val="none" w:sz="0" w:space="0" w:color="auto"/>
                  </w:divBdr>
                </w:div>
                <w:div w:id="502286558">
                  <w:marLeft w:val="0"/>
                  <w:marRight w:val="0"/>
                  <w:marTop w:val="75"/>
                  <w:marBottom w:val="75"/>
                  <w:divBdr>
                    <w:top w:val="none" w:sz="0" w:space="0" w:color="auto"/>
                    <w:left w:val="none" w:sz="0" w:space="0" w:color="auto"/>
                    <w:bottom w:val="none" w:sz="0" w:space="0" w:color="auto"/>
                    <w:right w:val="none" w:sz="0" w:space="0" w:color="auto"/>
                  </w:divBdr>
                </w:div>
                <w:div w:id="2133399676">
                  <w:marLeft w:val="0"/>
                  <w:marRight w:val="0"/>
                  <w:marTop w:val="75"/>
                  <w:marBottom w:val="75"/>
                  <w:divBdr>
                    <w:top w:val="none" w:sz="0" w:space="0" w:color="auto"/>
                    <w:left w:val="none" w:sz="0" w:space="0" w:color="auto"/>
                    <w:bottom w:val="none" w:sz="0" w:space="0" w:color="auto"/>
                    <w:right w:val="none" w:sz="0" w:space="0" w:color="auto"/>
                  </w:divBdr>
                </w:div>
                <w:div w:id="1492139068">
                  <w:marLeft w:val="0"/>
                  <w:marRight w:val="0"/>
                  <w:marTop w:val="75"/>
                  <w:marBottom w:val="75"/>
                  <w:divBdr>
                    <w:top w:val="none" w:sz="0" w:space="0" w:color="auto"/>
                    <w:left w:val="none" w:sz="0" w:space="0" w:color="auto"/>
                    <w:bottom w:val="none" w:sz="0" w:space="0" w:color="auto"/>
                    <w:right w:val="none" w:sz="0" w:space="0" w:color="auto"/>
                  </w:divBdr>
                </w:div>
                <w:div w:id="1660575243">
                  <w:marLeft w:val="0"/>
                  <w:marRight w:val="0"/>
                  <w:marTop w:val="75"/>
                  <w:marBottom w:val="75"/>
                  <w:divBdr>
                    <w:top w:val="none" w:sz="0" w:space="0" w:color="auto"/>
                    <w:left w:val="none" w:sz="0" w:space="0" w:color="auto"/>
                    <w:bottom w:val="none" w:sz="0" w:space="0" w:color="auto"/>
                    <w:right w:val="none" w:sz="0" w:space="0" w:color="auto"/>
                  </w:divBdr>
                </w:div>
                <w:div w:id="1636988047">
                  <w:marLeft w:val="0"/>
                  <w:marRight w:val="0"/>
                  <w:marTop w:val="75"/>
                  <w:marBottom w:val="75"/>
                  <w:divBdr>
                    <w:top w:val="none" w:sz="0" w:space="0" w:color="auto"/>
                    <w:left w:val="none" w:sz="0" w:space="0" w:color="auto"/>
                    <w:bottom w:val="none" w:sz="0" w:space="0" w:color="auto"/>
                    <w:right w:val="none" w:sz="0" w:space="0" w:color="auto"/>
                  </w:divBdr>
                </w:div>
              </w:divsChild>
            </w:div>
            <w:div w:id="887644791">
              <w:marLeft w:val="0"/>
              <w:marRight w:val="0"/>
              <w:marTop w:val="150"/>
              <w:marBottom w:val="0"/>
              <w:divBdr>
                <w:top w:val="none" w:sz="0" w:space="0" w:color="auto"/>
                <w:left w:val="none" w:sz="0" w:space="0" w:color="auto"/>
                <w:bottom w:val="none" w:sz="0" w:space="0" w:color="auto"/>
                <w:right w:val="none" w:sz="0" w:space="0" w:color="auto"/>
              </w:divBdr>
            </w:div>
            <w:div w:id="291592004">
              <w:marLeft w:val="0"/>
              <w:marRight w:val="0"/>
              <w:marTop w:val="150"/>
              <w:marBottom w:val="0"/>
              <w:divBdr>
                <w:top w:val="none" w:sz="0" w:space="0" w:color="auto"/>
                <w:left w:val="none" w:sz="0" w:space="0" w:color="auto"/>
                <w:bottom w:val="none" w:sz="0" w:space="0" w:color="auto"/>
                <w:right w:val="none" w:sz="0" w:space="0" w:color="auto"/>
              </w:divBdr>
              <w:divsChild>
                <w:div w:id="138890747">
                  <w:marLeft w:val="0"/>
                  <w:marRight w:val="0"/>
                  <w:marTop w:val="75"/>
                  <w:marBottom w:val="75"/>
                  <w:divBdr>
                    <w:top w:val="none" w:sz="0" w:space="0" w:color="auto"/>
                    <w:left w:val="none" w:sz="0" w:space="0" w:color="auto"/>
                    <w:bottom w:val="none" w:sz="0" w:space="0" w:color="auto"/>
                    <w:right w:val="none" w:sz="0" w:space="0" w:color="auto"/>
                  </w:divBdr>
                </w:div>
                <w:div w:id="1091513689">
                  <w:marLeft w:val="0"/>
                  <w:marRight w:val="0"/>
                  <w:marTop w:val="75"/>
                  <w:marBottom w:val="75"/>
                  <w:divBdr>
                    <w:top w:val="none" w:sz="0" w:space="0" w:color="auto"/>
                    <w:left w:val="none" w:sz="0" w:space="0" w:color="auto"/>
                    <w:bottom w:val="none" w:sz="0" w:space="0" w:color="auto"/>
                    <w:right w:val="none" w:sz="0" w:space="0" w:color="auto"/>
                  </w:divBdr>
                </w:div>
                <w:div w:id="128538001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284651747">
      <w:bodyDiv w:val="1"/>
      <w:marLeft w:val="0"/>
      <w:marRight w:val="0"/>
      <w:marTop w:val="0"/>
      <w:marBottom w:val="0"/>
      <w:divBdr>
        <w:top w:val="none" w:sz="0" w:space="0" w:color="auto"/>
        <w:left w:val="none" w:sz="0" w:space="0" w:color="auto"/>
        <w:bottom w:val="none" w:sz="0" w:space="0" w:color="auto"/>
        <w:right w:val="none" w:sz="0" w:space="0" w:color="auto"/>
      </w:divBdr>
      <w:divsChild>
        <w:div w:id="1810514040">
          <w:marLeft w:val="0"/>
          <w:marRight w:val="0"/>
          <w:marTop w:val="0"/>
          <w:marBottom w:val="0"/>
          <w:divBdr>
            <w:top w:val="none" w:sz="0" w:space="0" w:color="auto"/>
            <w:left w:val="none" w:sz="0" w:space="0" w:color="auto"/>
            <w:bottom w:val="none" w:sz="0" w:space="0" w:color="auto"/>
            <w:right w:val="none" w:sz="0" w:space="0" w:color="auto"/>
          </w:divBdr>
        </w:div>
      </w:divsChild>
    </w:div>
    <w:div w:id="1365717549">
      <w:bodyDiv w:val="1"/>
      <w:marLeft w:val="0"/>
      <w:marRight w:val="0"/>
      <w:marTop w:val="0"/>
      <w:marBottom w:val="0"/>
      <w:divBdr>
        <w:top w:val="none" w:sz="0" w:space="0" w:color="auto"/>
        <w:left w:val="none" w:sz="0" w:space="0" w:color="auto"/>
        <w:bottom w:val="none" w:sz="0" w:space="0" w:color="auto"/>
        <w:right w:val="none" w:sz="0" w:space="0" w:color="auto"/>
      </w:divBdr>
    </w:div>
    <w:div w:id="162149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odong.vn/archived/giao-vien-day-nghe-phai-thuc-tap-tai-doanh-nghiep-hoac-co-quan-chuyen-mon-674209.ldo" TargetMode="Externa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6</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Vu</dc:creator>
  <cp:lastModifiedBy>Nguyen </cp:lastModifiedBy>
  <cp:revision>12</cp:revision>
  <dcterms:created xsi:type="dcterms:W3CDTF">2019-05-25T07:55:00Z</dcterms:created>
  <dcterms:modified xsi:type="dcterms:W3CDTF">2019-06-23T16:55:00Z</dcterms:modified>
</cp:coreProperties>
</file>